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E76643" w14:textId="1C71CA5A" w:rsidR="0014051D" w:rsidRPr="00663442" w:rsidRDefault="003C1EBC" w:rsidP="0014051D">
      <w:pPr>
        <w:pStyle w:val="Heading1"/>
        <w:rPr>
          <w:rFonts w:ascii="Open Sans" w:hAnsi="Open Sans" w:cs="Open Sans"/>
          <w:b/>
          <w:bCs/>
          <w:sz w:val="22"/>
          <w:szCs w:val="22"/>
        </w:rPr>
      </w:pPr>
      <w:r w:rsidRPr="00663442">
        <w:rPr>
          <w:rFonts w:ascii="Open Sans" w:hAnsi="Open Sans" w:cs="Open Sans"/>
          <w:b/>
          <w:bCs/>
          <w:sz w:val="22"/>
          <w:szCs w:val="22"/>
        </w:rPr>
        <w:t xml:space="preserve">POLICY </w:t>
      </w:r>
      <w:r>
        <w:rPr>
          <w:rFonts w:ascii="Open Sans" w:hAnsi="Open Sans" w:cs="Open Sans"/>
          <w:b/>
          <w:bCs/>
          <w:sz w:val="22"/>
          <w:szCs w:val="22"/>
        </w:rPr>
        <w:t>OBJECTIVE</w:t>
      </w:r>
    </w:p>
    <w:p w14:paraId="355E6A13" w14:textId="5ACE53D1" w:rsidR="00662936" w:rsidRDefault="00662936" w:rsidP="00662936">
      <w:pPr>
        <w:jc w:val="both"/>
      </w:pPr>
      <w:r>
        <w:rPr>
          <w:rFonts w:ascii="Open Sans" w:hAnsi="Open Sans" w:cs="Open Sans"/>
          <w:szCs w:val="22"/>
          <w:lang w:eastAsia="en-US"/>
        </w:rPr>
        <w:t xml:space="preserve">This policy sets out Mindarie Regional Council (MRC) commitment to protecting the privacy of individuals and ensuring personal information is handled in accordance with the </w:t>
      </w:r>
      <w:r w:rsidRPr="00401866">
        <w:rPr>
          <w:i/>
          <w:iCs/>
        </w:rPr>
        <w:t>Privacy and Responsible Information Sharing Act 2024</w:t>
      </w:r>
      <w:r>
        <w:rPr>
          <w:i/>
          <w:iCs/>
        </w:rPr>
        <w:t xml:space="preserve"> </w:t>
      </w:r>
      <w:r w:rsidRPr="00662936">
        <w:t>(PRIS Act).</w:t>
      </w:r>
      <w:r w:rsidR="00840D7A">
        <w:t xml:space="preserve">  </w:t>
      </w:r>
    </w:p>
    <w:p w14:paraId="1136036B" w14:textId="6D0156EB" w:rsidR="00663442" w:rsidRPr="00663442" w:rsidRDefault="003C1EBC" w:rsidP="00662936">
      <w:pPr>
        <w:jc w:val="both"/>
        <w:rPr>
          <w:b/>
          <w:bCs/>
        </w:rPr>
      </w:pPr>
      <w:r w:rsidRPr="00663442">
        <w:rPr>
          <w:b/>
          <w:bCs/>
        </w:rPr>
        <w:t>SCOPE</w:t>
      </w:r>
    </w:p>
    <w:p w14:paraId="783AE5FD" w14:textId="23767BFE" w:rsidR="00662936" w:rsidRDefault="00662936" w:rsidP="00D641AB">
      <w:pPr>
        <w:jc w:val="both"/>
      </w:pPr>
      <w:r>
        <w:t>This Policy applies to all</w:t>
      </w:r>
      <w:r w:rsidR="002F5B21">
        <w:t xml:space="preserve"> </w:t>
      </w:r>
      <w:r>
        <w:t>MRC Councillors</w:t>
      </w:r>
      <w:r w:rsidR="00D641AB">
        <w:t xml:space="preserve">, </w:t>
      </w:r>
      <w:r w:rsidRPr="00662936">
        <w:t>Employees</w:t>
      </w:r>
      <w:r w:rsidR="00D641AB">
        <w:t xml:space="preserve"> and </w:t>
      </w:r>
      <w:r w:rsidRPr="00662936">
        <w:t>Contractors</w:t>
      </w:r>
      <w:r w:rsidR="00D641AB">
        <w:t>/</w:t>
      </w:r>
      <w:r w:rsidRPr="00662936">
        <w:t xml:space="preserve">Consultants;  </w:t>
      </w:r>
    </w:p>
    <w:p w14:paraId="71CD0FFA" w14:textId="0FBF29F3" w:rsidR="003C1EBC" w:rsidRDefault="003C1EBC" w:rsidP="003C1EBC">
      <w:pPr>
        <w:jc w:val="both"/>
      </w:pPr>
      <w:r w:rsidRPr="003C1EBC">
        <w:t>This Policy explains MRC’s responsibility to handle individuals’ data lawfully and appropriately and to limit the risk of information breaches</w:t>
      </w:r>
      <w:r w:rsidR="00751DC4">
        <w:t>.</w:t>
      </w:r>
    </w:p>
    <w:p w14:paraId="48E0F424" w14:textId="1B1C8779" w:rsidR="009811D6" w:rsidRDefault="00751DC4" w:rsidP="003C1EBC">
      <w:pPr>
        <w:jc w:val="both"/>
      </w:pPr>
      <w:r>
        <w:t xml:space="preserve">This policy applies to all information and </w:t>
      </w:r>
      <w:r w:rsidR="009811D6">
        <w:t>data MRC handles that is:</w:t>
      </w:r>
    </w:p>
    <w:p w14:paraId="1F4142FC" w14:textId="5B500A0E" w:rsidR="009811D6" w:rsidRDefault="00C03BC1" w:rsidP="00E94927">
      <w:pPr>
        <w:pStyle w:val="ListParagraph"/>
        <w:numPr>
          <w:ilvl w:val="0"/>
          <w:numId w:val="30"/>
        </w:numPr>
        <w:spacing w:before="0" w:line="240" w:lineRule="auto"/>
        <w:ind w:left="714" w:hanging="357"/>
        <w:jc w:val="both"/>
      </w:pPr>
      <w:r>
        <w:t>Confidential or commercially sensitive information</w:t>
      </w:r>
    </w:p>
    <w:p w14:paraId="688A4555" w14:textId="392556C9" w:rsidR="00C03BC1" w:rsidRDefault="00C03BC1" w:rsidP="00E94927">
      <w:pPr>
        <w:pStyle w:val="ListParagraph"/>
        <w:numPr>
          <w:ilvl w:val="0"/>
          <w:numId w:val="30"/>
        </w:numPr>
        <w:spacing w:before="0" w:line="240" w:lineRule="auto"/>
        <w:ind w:left="714" w:hanging="357"/>
        <w:jc w:val="both"/>
      </w:pPr>
      <w:r>
        <w:t>Personal Information</w:t>
      </w:r>
    </w:p>
    <w:p w14:paraId="713500F0" w14:textId="2F239165" w:rsidR="00C03BC1" w:rsidRDefault="00C03BC1" w:rsidP="00E94927">
      <w:pPr>
        <w:pStyle w:val="ListParagraph"/>
        <w:numPr>
          <w:ilvl w:val="0"/>
          <w:numId w:val="30"/>
        </w:numPr>
        <w:spacing w:before="0" w:line="240" w:lineRule="auto"/>
        <w:ind w:left="714" w:hanging="357"/>
        <w:jc w:val="both"/>
      </w:pPr>
      <w:r>
        <w:t xml:space="preserve">Personal </w:t>
      </w:r>
      <w:r w:rsidR="00BF1345">
        <w:t>Information that is sensitive or health related</w:t>
      </w:r>
      <w:r w:rsidR="00E94927">
        <w:t>;</w:t>
      </w:r>
    </w:p>
    <w:p w14:paraId="3893C5D3" w14:textId="77777777" w:rsidR="002A1552" w:rsidRDefault="002A1552" w:rsidP="00E94927">
      <w:pPr>
        <w:pStyle w:val="ListParagraph"/>
        <w:numPr>
          <w:ilvl w:val="0"/>
          <w:numId w:val="30"/>
        </w:numPr>
        <w:spacing w:before="0" w:line="240" w:lineRule="auto"/>
        <w:ind w:left="714" w:hanging="357"/>
        <w:jc w:val="both"/>
      </w:pPr>
      <w:r w:rsidRPr="002A1552">
        <w:t xml:space="preserve">Sensitive Aboriginal family history information; </w:t>
      </w:r>
    </w:p>
    <w:p w14:paraId="0240A806" w14:textId="501C970F" w:rsidR="002A1552" w:rsidRDefault="002A1552" w:rsidP="00E94927">
      <w:pPr>
        <w:pStyle w:val="ListParagraph"/>
        <w:numPr>
          <w:ilvl w:val="0"/>
          <w:numId w:val="30"/>
        </w:numPr>
        <w:spacing w:before="0" w:line="240" w:lineRule="auto"/>
        <w:ind w:left="714" w:hanging="357"/>
        <w:jc w:val="both"/>
      </w:pPr>
      <w:r w:rsidRPr="002A1552">
        <w:t>Sensitive Aboriginal traditional information;</w:t>
      </w:r>
    </w:p>
    <w:p w14:paraId="5A8AFD65" w14:textId="77777777" w:rsidR="00E94927" w:rsidRDefault="00E94927" w:rsidP="001061C8">
      <w:pPr>
        <w:jc w:val="both"/>
        <w:rPr>
          <w:b/>
          <w:bCs/>
        </w:rPr>
      </w:pPr>
    </w:p>
    <w:p w14:paraId="64897844" w14:textId="6DE08CEB" w:rsidR="00663442" w:rsidRDefault="001061C8" w:rsidP="001061C8">
      <w:pPr>
        <w:jc w:val="both"/>
        <w:rPr>
          <w:b/>
          <w:bCs/>
        </w:rPr>
      </w:pPr>
      <w:r>
        <w:rPr>
          <w:b/>
          <w:bCs/>
        </w:rPr>
        <w:t xml:space="preserve">POLICY STATEMENT </w:t>
      </w:r>
    </w:p>
    <w:p w14:paraId="7FC3CA87" w14:textId="77777777" w:rsidR="00663442" w:rsidRDefault="00663442" w:rsidP="001061C8">
      <w:pPr>
        <w:jc w:val="both"/>
      </w:pPr>
      <w:r>
        <w:t xml:space="preserve">MRC </w:t>
      </w:r>
      <w:r w:rsidRPr="00663442">
        <w:t>will ensure that:</w:t>
      </w:r>
    </w:p>
    <w:p w14:paraId="3231B202" w14:textId="3E56722C" w:rsidR="00663442" w:rsidRDefault="00663442" w:rsidP="001061C8">
      <w:pPr>
        <w:jc w:val="both"/>
      </w:pPr>
      <w:r w:rsidRPr="00663442">
        <w:t xml:space="preserve"> • personal information </w:t>
      </w:r>
      <w:r>
        <w:t xml:space="preserve">is collected </w:t>
      </w:r>
      <w:r w:rsidRPr="00663442">
        <w:t xml:space="preserve">only to the extent that such collections are necessary </w:t>
      </w:r>
      <w:r>
        <w:t>to perform MRCs</w:t>
      </w:r>
      <w:r w:rsidRPr="00663442">
        <w:t xml:space="preserve"> administrative functions and activities. </w:t>
      </w:r>
    </w:p>
    <w:p w14:paraId="3131B4D0" w14:textId="4E22BDB9" w:rsidR="00663442" w:rsidRDefault="00663442" w:rsidP="001061C8">
      <w:pPr>
        <w:jc w:val="both"/>
      </w:pPr>
      <w:r w:rsidRPr="00663442">
        <w:t xml:space="preserve">• information collected by </w:t>
      </w:r>
      <w:r>
        <w:t>MRC is</w:t>
      </w:r>
      <w:r w:rsidRPr="00663442">
        <w:t xml:space="preserve"> </w:t>
      </w:r>
      <w:r w:rsidR="00F93E77">
        <w:t xml:space="preserve">handled and stored </w:t>
      </w:r>
      <w:r w:rsidRPr="00663442">
        <w:t xml:space="preserve">for its intended purposes </w:t>
      </w:r>
    </w:p>
    <w:p w14:paraId="1F9B5362" w14:textId="245375B7" w:rsidR="00477FE5" w:rsidRDefault="00663442" w:rsidP="001061C8">
      <w:pPr>
        <w:jc w:val="both"/>
      </w:pPr>
      <w:r w:rsidRPr="00663442">
        <w:t xml:space="preserve">• information </w:t>
      </w:r>
      <w:r>
        <w:t xml:space="preserve">is retained </w:t>
      </w:r>
      <w:r w:rsidRPr="00663442">
        <w:t xml:space="preserve">in accordance with the General Retention and Disposal Authority for Local Government Records, while limiting access to data and information to authorised </w:t>
      </w:r>
      <w:r w:rsidR="00477FE5">
        <w:t xml:space="preserve">MRC </w:t>
      </w:r>
      <w:r w:rsidRPr="00663442">
        <w:t xml:space="preserve">personnel. </w:t>
      </w:r>
    </w:p>
    <w:p w14:paraId="7AA62DD4" w14:textId="77777777" w:rsidR="00734719" w:rsidRDefault="00734719" w:rsidP="001061C8">
      <w:pPr>
        <w:jc w:val="both"/>
        <w:rPr>
          <w:b/>
          <w:bCs/>
        </w:rPr>
      </w:pPr>
    </w:p>
    <w:p w14:paraId="2FA4EC5E" w14:textId="77777777" w:rsidR="00734719" w:rsidRDefault="00734719" w:rsidP="001061C8">
      <w:pPr>
        <w:jc w:val="both"/>
        <w:rPr>
          <w:b/>
          <w:bCs/>
        </w:rPr>
      </w:pPr>
    </w:p>
    <w:p w14:paraId="32207B3B" w14:textId="77777777" w:rsidR="00734719" w:rsidRDefault="00734719" w:rsidP="001061C8">
      <w:pPr>
        <w:jc w:val="both"/>
        <w:rPr>
          <w:b/>
          <w:bCs/>
        </w:rPr>
      </w:pPr>
    </w:p>
    <w:p w14:paraId="42D3AE87" w14:textId="77777777" w:rsidR="00734719" w:rsidRDefault="00734719" w:rsidP="001061C8">
      <w:pPr>
        <w:jc w:val="both"/>
        <w:rPr>
          <w:b/>
          <w:bCs/>
        </w:rPr>
      </w:pPr>
    </w:p>
    <w:p w14:paraId="715BABB1" w14:textId="77777777" w:rsidR="00734719" w:rsidRDefault="00734719" w:rsidP="001061C8">
      <w:pPr>
        <w:jc w:val="both"/>
        <w:rPr>
          <w:b/>
          <w:bCs/>
        </w:rPr>
      </w:pPr>
    </w:p>
    <w:p w14:paraId="193EFB8C" w14:textId="77777777" w:rsidR="00734719" w:rsidRDefault="00734719" w:rsidP="001061C8">
      <w:pPr>
        <w:jc w:val="both"/>
        <w:rPr>
          <w:b/>
          <w:bCs/>
        </w:rPr>
      </w:pPr>
    </w:p>
    <w:p w14:paraId="0EC088D6" w14:textId="77777777" w:rsidR="00734719" w:rsidRDefault="00734719" w:rsidP="001061C8">
      <w:pPr>
        <w:jc w:val="both"/>
        <w:rPr>
          <w:b/>
          <w:bCs/>
        </w:rPr>
      </w:pPr>
    </w:p>
    <w:p w14:paraId="0A81D816" w14:textId="0B4E3F94" w:rsidR="00477FE5" w:rsidRDefault="003C1EBC" w:rsidP="001061C8">
      <w:pPr>
        <w:jc w:val="both"/>
      </w:pPr>
      <w:r w:rsidRPr="00477FE5">
        <w:rPr>
          <w:b/>
          <w:bCs/>
        </w:rPr>
        <w:t xml:space="preserve">Collection </w:t>
      </w:r>
      <w:r>
        <w:rPr>
          <w:b/>
          <w:bCs/>
        </w:rPr>
        <w:t>o</w:t>
      </w:r>
      <w:r w:rsidRPr="00477FE5">
        <w:rPr>
          <w:b/>
          <w:bCs/>
        </w:rPr>
        <w:t>f Information</w:t>
      </w:r>
      <w:r w:rsidRPr="00663442">
        <w:t xml:space="preserve"> </w:t>
      </w:r>
    </w:p>
    <w:p w14:paraId="37D220FF" w14:textId="77777777" w:rsidR="00E6595B" w:rsidRDefault="00477FE5" w:rsidP="001518B3">
      <w:pPr>
        <w:spacing w:before="0"/>
        <w:jc w:val="both"/>
      </w:pPr>
      <w:r w:rsidRPr="00477FE5">
        <w:t xml:space="preserve">MRC collects personal information for a range of statutory, operational, and administrative purposes. We are committed to maintaining the confidentiality of this information and will not </w:t>
      </w:r>
    </w:p>
    <w:p w14:paraId="63778363" w14:textId="3FD911EE" w:rsidR="00477FE5" w:rsidRDefault="00477FE5" w:rsidP="001518B3">
      <w:pPr>
        <w:spacing w:before="0"/>
        <w:jc w:val="both"/>
      </w:pPr>
      <w:r w:rsidRPr="00477FE5">
        <w:t xml:space="preserve">disclose it unless required or authorised by law. All personal information is collected lawfully and in accordance with the requirements of the </w:t>
      </w:r>
      <w:r w:rsidR="00EB1613">
        <w:rPr>
          <w:i/>
          <w:iCs/>
        </w:rPr>
        <w:t>PRIS Act.</w:t>
      </w:r>
    </w:p>
    <w:p w14:paraId="2953970F" w14:textId="36B734F4" w:rsidR="00CC6BDA" w:rsidRDefault="00C71E40" w:rsidP="001518B3">
      <w:pPr>
        <w:spacing w:before="0"/>
        <w:jc w:val="both"/>
      </w:pPr>
      <w:r>
        <w:t>MRC will collect personal information that is sensitive or health</w:t>
      </w:r>
      <w:r w:rsidR="00830265">
        <w:t xml:space="preserve"> related where we have consent to do so.</w:t>
      </w:r>
      <w:r>
        <w:t xml:space="preserve"> </w:t>
      </w:r>
    </w:p>
    <w:p w14:paraId="40C7A025" w14:textId="05BE3DDF" w:rsidR="003C1EBC" w:rsidRDefault="007E3217" w:rsidP="001061C8">
      <w:pPr>
        <w:jc w:val="both"/>
        <w:rPr>
          <w:b/>
          <w:bCs/>
        </w:rPr>
      </w:pPr>
      <w:r>
        <w:rPr>
          <w:b/>
          <w:bCs/>
        </w:rPr>
        <w:t>Information Sharing</w:t>
      </w:r>
    </w:p>
    <w:p w14:paraId="2F142F67" w14:textId="093DC30D" w:rsidR="00F109F5" w:rsidRPr="00F109F5" w:rsidRDefault="00F109F5" w:rsidP="00F109F5">
      <w:pPr>
        <w:jc w:val="both"/>
      </w:pPr>
      <w:r w:rsidRPr="00F109F5">
        <w:t xml:space="preserve">MRC may </w:t>
      </w:r>
      <w:r w:rsidR="002D43B1">
        <w:t>receive requests</w:t>
      </w:r>
      <w:r w:rsidRPr="00F109F5">
        <w:t xml:space="preserve"> to share information with authorised entities, including State Government agencies, law enforcement bodies, and other local governments. </w:t>
      </w:r>
      <w:r w:rsidR="00871296">
        <w:t xml:space="preserve">Requests of this nature </w:t>
      </w:r>
      <w:r w:rsidRPr="00F109F5">
        <w:t xml:space="preserve"> will be assessed and handled in accordance with the </w:t>
      </w:r>
      <w:r w:rsidR="0067587C">
        <w:t>PRIS Act</w:t>
      </w:r>
      <w:r w:rsidRPr="00F109F5">
        <w:t xml:space="preserve"> ensuring that all information sharing complies with Information Privacy Principles and Responsible Information Sharing Principles.</w:t>
      </w:r>
    </w:p>
    <w:p w14:paraId="3FD97B35" w14:textId="31DEABFE" w:rsidR="00AC3B2A" w:rsidRDefault="003C1EBC" w:rsidP="001061C8">
      <w:pPr>
        <w:jc w:val="both"/>
        <w:rPr>
          <w:b/>
          <w:bCs/>
        </w:rPr>
      </w:pPr>
      <w:r w:rsidRPr="00B06411">
        <w:rPr>
          <w:b/>
          <w:bCs/>
        </w:rPr>
        <w:t xml:space="preserve">Storage </w:t>
      </w:r>
      <w:r>
        <w:rPr>
          <w:b/>
          <w:bCs/>
        </w:rPr>
        <w:t>a</w:t>
      </w:r>
      <w:r w:rsidRPr="00B06411">
        <w:rPr>
          <w:b/>
          <w:bCs/>
        </w:rPr>
        <w:t xml:space="preserve">nd Protection </w:t>
      </w:r>
      <w:r>
        <w:rPr>
          <w:b/>
          <w:bCs/>
        </w:rPr>
        <w:t>o</w:t>
      </w:r>
      <w:r w:rsidRPr="00B06411">
        <w:rPr>
          <w:b/>
          <w:bCs/>
        </w:rPr>
        <w:t>f Information</w:t>
      </w:r>
    </w:p>
    <w:p w14:paraId="1360E7CD" w14:textId="613A5897" w:rsidR="00CC6BDA" w:rsidRDefault="00CC6BDA" w:rsidP="001061C8">
      <w:pPr>
        <w:jc w:val="both"/>
      </w:pPr>
      <w:r w:rsidRPr="00CE2B19">
        <w:t xml:space="preserve">MRC takes all reasonable measures to protect the security of information. </w:t>
      </w:r>
    </w:p>
    <w:p w14:paraId="14DD3590" w14:textId="77777777" w:rsidR="002F5B21" w:rsidRDefault="002F5B21" w:rsidP="001061C8">
      <w:pPr>
        <w:jc w:val="both"/>
      </w:pPr>
      <w:r>
        <w:t>I</w:t>
      </w:r>
      <w:r w:rsidR="00CC6BDA" w:rsidRPr="00CE2B19">
        <w:t>nformation is managed through secure record</w:t>
      </w:r>
      <w:r w:rsidR="00CC6BDA" w:rsidRPr="00CE2B19">
        <w:noBreakHyphen/>
        <w:t xml:space="preserve">keeping systems designed to prevent loss, misuse, or unauthorised access. IT </w:t>
      </w:r>
      <w:r w:rsidR="00CC6BDA">
        <w:t>systems</w:t>
      </w:r>
      <w:r w:rsidR="00CC6BDA" w:rsidRPr="00CE2B19">
        <w:t xml:space="preserve"> are protected by appropriate technical safeguards, and paper</w:t>
      </w:r>
      <w:r w:rsidR="00CC6BDA" w:rsidRPr="00CE2B19">
        <w:noBreakHyphen/>
        <w:t xml:space="preserve">based records are stored in physically secure locations. </w:t>
      </w:r>
    </w:p>
    <w:p w14:paraId="07A9584D" w14:textId="43148A1B" w:rsidR="00CC6BDA" w:rsidRPr="00CE2B19" w:rsidRDefault="00CC6BDA" w:rsidP="001061C8">
      <w:pPr>
        <w:jc w:val="both"/>
      </w:pPr>
      <w:r w:rsidRPr="00CE2B19">
        <w:t>Access to personal</w:t>
      </w:r>
      <w:r w:rsidR="00E6595B">
        <w:t xml:space="preserve">, personal sensitive </w:t>
      </w:r>
      <w:r w:rsidRPr="00CE2B19">
        <w:t xml:space="preserve">information is strictly limited to authorised staff </w:t>
      </w:r>
      <w:r w:rsidR="002F5B21">
        <w:t xml:space="preserve">required to </w:t>
      </w:r>
      <w:r w:rsidRPr="00CE2B19">
        <w:t>perform their duties.</w:t>
      </w:r>
    </w:p>
    <w:p w14:paraId="61D43BCA" w14:textId="6F4BC889" w:rsidR="00AC3B2A" w:rsidRPr="00B06411" w:rsidRDefault="003C1EBC" w:rsidP="001061C8">
      <w:pPr>
        <w:jc w:val="both"/>
        <w:rPr>
          <w:b/>
          <w:bCs/>
        </w:rPr>
      </w:pPr>
      <w:r w:rsidRPr="00B06411">
        <w:rPr>
          <w:b/>
          <w:bCs/>
        </w:rPr>
        <w:t xml:space="preserve">Information Access </w:t>
      </w:r>
      <w:r>
        <w:rPr>
          <w:b/>
          <w:bCs/>
        </w:rPr>
        <w:t>and Correction of Personal Information</w:t>
      </w:r>
    </w:p>
    <w:p w14:paraId="0837D7E8" w14:textId="49B2FB8F" w:rsidR="00AC3B2A" w:rsidRPr="00CC6BDA" w:rsidRDefault="0022110F" w:rsidP="001061C8">
      <w:pPr>
        <w:jc w:val="both"/>
      </w:pPr>
      <w:r>
        <w:t>A</w:t>
      </w:r>
      <w:r w:rsidR="00CC6BDA" w:rsidRPr="00CC6BDA">
        <w:t xml:space="preserve"> person has the right to access and </w:t>
      </w:r>
      <w:r w:rsidR="002B18A3">
        <w:t xml:space="preserve">request a correction of </w:t>
      </w:r>
      <w:r w:rsidR="00CC6BDA" w:rsidRPr="00CC6BDA">
        <w:t xml:space="preserve">their personal information. </w:t>
      </w:r>
    </w:p>
    <w:p w14:paraId="1E76C4B6" w14:textId="78C1DAC7" w:rsidR="00AC3B2A" w:rsidRPr="00B06411" w:rsidRDefault="003C1EBC" w:rsidP="001061C8">
      <w:pPr>
        <w:jc w:val="both"/>
        <w:rPr>
          <w:b/>
          <w:bCs/>
        </w:rPr>
      </w:pPr>
      <w:r w:rsidRPr="00B06411">
        <w:rPr>
          <w:b/>
          <w:bCs/>
        </w:rPr>
        <w:t>Complaints</w:t>
      </w:r>
    </w:p>
    <w:p w14:paraId="44A65E56" w14:textId="09897FCB" w:rsidR="00AC3B2A" w:rsidRDefault="00CC6BDA" w:rsidP="001061C8">
      <w:pPr>
        <w:jc w:val="both"/>
      </w:pPr>
      <w:r>
        <w:t xml:space="preserve">Privacy complaints will be handled in accordance with </w:t>
      </w:r>
      <w:r w:rsidR="0022110F">
        <w:t xml:space="preserve">the </w:t>
      </w:r>
      <w:r>
        <w:t>PRIS Act.</w:t>
      </w:r>
    </w:p>
    <w:p w14:paraId="233AFA42" w14:textId="2E13486D" w:rsidR="00AC3B2A" w:rsidRPr="00B06411" w:rsidRDefault="003C1EBC" w:rsidP="001061C8">
      <w:pPr>
        <w:jc w:val="both"/>
        <w:rPr>
          <w:b/>
          <w:bCs/>
        </w:rPr>
      </w:pPr>
      <w:r w:rsidRPr="00B06411">
        <w:rPr>
          <w:b/>
          <w:bCs/>
        </w:rPr>
        <w:t>Non-Compliance</w:t>
      </w:r>
    </w:p>
    <w:p w14:paraId="05E47D91" w14:textId="08CCDFED" w:rsidR="001061C8" w:rsidRPr="001061C8" w:rsidRDefault="001061C8" w:rsidP="001061C8">
      <w:pPr>
        <w:jc w:val="both"/>
        <w:rPr>
          <w:rFonts w:ascii="Open Sans" w:hAnsi="Open Sans" w:cs="Open Sans"/>
        </w:rPr>
      </w:pPr>
      <w:r w:rsidRPr="001061C8">
        <w:rPr>
          <w:rFonts w:ascii="Open Sans" w:hAnsi="Open Sans" w:cs="Open Sans"/>
        </w:rPr>
        <w:t xml:space="preserve">MRC may take appropriate action, including legal action, for any breach of this policy or intentional unauthorised disclosure of </w:t>
      </w:r>
      <w:r>
        <w:rPr>
          <w:rFonts w:ascii="Open Sans" w:hAnsi="Open Sans" w:cs="Open Sans"/>
        </w:rPr>
        <w:t xml:space="preserve">MRC </w:t>
      </w:r>
      <w:r w:rsidRPr="001061C8">
        <w:rPr>
          <w:rFonts w:ascii="Open Sans" w:hAnsi="Open Sans" w:cs="Open Sans"/>
        </w:rPr>
        <w:t>data and information</w:t>
      </w:r>
      <w:r>
        <w:rPr>
          <w:rFonts w:ascii="Open Sans" w:hAnsi="Open Sans" w:cs="Open Sans"/>
        </w:rPr>
        <w:t>.</w:t>
      </w:r>
    </w:p>
    <w:p w14:paraId="585B7C06" w14:textId="77777777" w:rsidR="00F93E77" w:rsidRDefault="00F93E77" w:rsidP="001061C8">
      <w:pPr>
        <w:jc w:val="both"/>
        <w:rPr>
          <w:rFonts w:ascii="Open Sans" w:hAnsi="Open Sans" w:cs="Open Sans"/>
          <w:b/>
          <w:bCs/>
        </w:rPr>
      </w:pPr>
    </w:p>
    <w:p w14:paraId="682BEAA4" w14:textId="77777777" w:rsidR="00F93E77" w:rsidRDefault="00F93E77" w:rsidP="001061C8">
      <w:pPr>
        <w:jc w:val="both"/>
        <w:rPr>
          <w:rFonts w:ascii="Open Sans" w:hAnsi="Open Sans" w:cs="Open Sans"/>
          <w:b/>
          <w:bCs/>
        </w:rPr>
      </w:pPr>
    </w:p>
    <w:p w14:paraId="36EB5D02" w14:textId="34CE3F89" w:rsidR="00AC3B2A" w:rsidRPr="004C144D" w:rsidRDefault="00AC3B2A" w:rsidP="00662936">
      <w:pPr>
        <w:jc w:val="both"/>
        <w:rPr>
          <w:rFonts w:ascii="Open Sans" w:hAnsi="Open Sans" w:cs="Open Sans"/>
          <w:b/>
          <w:bCs/>
          <w:sz w:val="24"/>
        </w:rPr>
      </w:pPr>
      <w:r w:rsidRPr="004C144D">
        <w:rPr>
          <w:rFonts w:ascii="Open Sans" w:hAnsi="Open Sans" w:cs="Open Sans"/>
          <w:b/>
          <w:bCs/>
          <w:sz w:val="24"/>
        </w:rPr>
        <w:t>DEFINITIONS: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451"/>
      </w:tblGrid>
      <w:tr w:rsidR="00E7256C" w:rsidRPr="004C144D" w14:paraId="5B065B92" w14:textId="77777777" w:rsidTr="00E7256C">
        <w:tc>
          <w:tcPr>
            <w:tcW w:w="1838" w:type="dxa"/>
          </w:tcPr>
          <w:p w14:paraId="42E311D0" w14:textId="65D43B5B" w:rsidR="00E7256C" w:rsidRPr="00D641AB" w:rsidRDefault="00E7256C" w:rsidP="00F47078">
            <w:pPr>
              <w:spacing w:before="0" w:line="240" w:lineRule="auto"/>
              <w:jc w:val="both"/>
              <w:rPr>
                <w:rFonts w:ascii="Open Sans" w:hAnsi="Open Sans" w:cs="Open Sans"/>
                <w:szCs w:val="22"/>
              </w:rPr>
            </w:pPr>
            <w:r w:rsidRPr="00D641AB">
              <w:rPr>
                <w:rFonts w:ascii="Open Sans" w:hAnsi="Open Sans" w:cs="Open Sans"/>
                <w:szCs w:val="22"/>
              </w:rPr>
              <w:t>Confidential or commercially sensitive information</w:t>
            </w:r>
          </w:p>
        </w:tc>
        <w:tc>
          <w:tcPr>
            <w:tcW w:w="7451" w:type="dxa"/>
          </w:tcPr>
          <w:p w14:paraId="7DC23103" w14:textId="734835A3" w:rsidR="00E7256C" w:rsidRPr="005A0C93" w:rsidRDefault="00E7256C" w:rsidP="00E7256C">
            <w:pPr>
              <w:pStyle w:val="Defpara"/>
              <w:ind w:left="66"/>
              <w:rPr>
                <w:rFonts w:ascii="Open Sans" w:hAnsi="Open Sans" w:cs="Open Sans"/>
                <w:i/>
                <w:iCs/>
                <w:sz w:val="20"/>
              </w:rPr>
            </w:pPr>
            <w:r w:rsidRPr="005A0C93">
              <w:rPr>
                <w:rFonts w:ascii="Open Sans" w:hAnsi="Open Sans" w:cs="Open Sans"/>
                <w:sz w:val="20"/>
              </w:rPr>
              <w:t>(a)</w:t>
            </w:r>
            <w:r w:rsidRPr="005A0C93">
              <w:rPr>
                <w:rFonts w:ascii="Open Sans" w:hAnsi="Open Sans" w:cs="Open Sans"/>
                <w:sz w:val="20"/>
              </w:rPr>
              <w:tab/>
            </w:r>
            <w:r w:rsidRPr="005A0C93">
              <w:rPr>
                <w:rFonts w:ascii="Open Sans" w:hAnsi="Open Sans" w:cs="Open Sans"/>
                <w:i/>
                <w:iCs/>
                <w:sz w:val="20"/>
              </w:rPr>
              <w:t>(a) information that is required to be kept confidential because of a contractual or equitable obligation; or</w:t>
            </w:r>
          </w:p>
          <w:p w14:paraId="2FF45A11" w14:textId="77777777" w:rsidR="00E7256C" w:rsidRPr="005A0C93" w:rsidRDefault="00E7256C" w:rsidP="00E7256C">
            <w:pPr>
              <w:pStyle w:val="Defpara"/>
              <w:ind w:left="36" w:hanging="36"/>
              <w:rPr>
                <w:rFonts w:ascii="Open Sans" w:hAnsi="Open Sans" w:cs="Open Sans"/>
                <w:i/>
                <w:iCs/>
                <w:sz w:val="20"/>
              </w:rPr>
            </w:pPr>
            <w:r w:rsidRPr="005A0C93">
              <w:rPr>
                <w:rFonts w:ascii="Open Sans" w:hAnsi="Open Sans" w:cs="Open Sans"/>
                <w:i/>
                <w:iCs/>
                <w:sz w:val="20"/>
              </w:rPr>
              <w:t>(b) any other information the disclosure of which would prejudice any person’s legitimate business, professional, commercial or financial interests;</w:t>
            </w:r>
          </w:p>
          <w:p w14:paraId="1C2F3B65" w14:textId="27CD5DAB" w:rsidR="00830265" w:rsidRPr="005A0C93" w:rsidRDefault="00830265" w:rsidP="00830265">
            <w:pPr>
              <w:pStyle w:val="Defpara"/>
              <w:rPr>
                <w:rFonts w:ascii="Open Sans" w:hAnsi="Open Sans" w:cs="Open Sans"/>
                <w:sz w:val="20"/>
              </w:rPr>
            </w:pPr>
            <w:r w:rsidRPr="005A0C93">
              <w:rPr>
                <w:rFonts w:ascii="Open Sans" w:hAnsi="Open Sans" w:cs="Open Sans"/>
                <w:sz w:val="20"/>
              </w:rPr>
              <w:t>(PRIS Act 2024)</w:t>
            </w:r>
          </w:p>
        </w:tc>
      </w:tr>
      <w:tr w:rsidR="00830265" w:rsidRPr="004C144D" w14:paraId="3E60831C" w14:textId="77777777" w:rsidTr="00E7256C">
        <w:tc>
          <w:tcPr>
            <w:tcW w:w="1838" w:type="dxa"/>
          </w:tcPr>
          <w:p w14:paraId="1384EB75" w14:textId="58FB9DBC" w:rsidR="00830265" w:rsidRPr="00D641AB" w:rsidRDefault="00830265" w:rsidP="00662936">
            <w:pPr>
              <w:jc w:val="both"/>
              <w:rPr>
                <w:rFonts w:ascii="Open Sans" w:hAnsi="Open Sans" w:cs="Open Sans"/>
                <w:szCs w:val="22"/>
              </w:rPr>
            </w:pPr>
            <w:r w:rsidRPr="00D641AB">
              <w:rPr>
                <w:rFonts w:ascii="Open Sans" w:hAnsi="Open Sans" w:cs="Open Sans"/>
                <w:szCs w:val="22"/>
              </w:rPr>
              <w:t>Collect</w:t>
            </w:r>
          </w:p>
        </w:tc>
        <w:tc>
          <w:tcPr>
            <w:tcW w:w="7451" w:type="dxa"/>
          </w:tcPr>
          <w:p w14:paraId="533204F0" w14:textId="3C15C870" w:rsidR="00830265" w:rsidRPr="005A0C93" w:rsidRDefault="00830265" w:rsidP="00830265">
            <w:pPr>
              <w:pStyle w:val="Defpara"/>
              <w:ind w:left="36" w:hanging="142"/>
              <w:rPr>
                <w:rFonts w:ascii="Open Sans" w:hAnsi="Open Sans" w:cs="Open Sans"/>
                <w:i/>
                <w:iCs/>
                <w:sz w:val="20"/>
              </w:rPr>
            </w:pPr>
            <w:r w:rsidRPr="005A0C93">
              <w:rPr>
                <w:rFonts w:ascii="Open Sans" w:hAnsi="Open Sans" w:cs="Open Sans"/>
                <w:sz w:val="20"/>
              </w:rPr>
              <w:tab/>
            </w:r>
            <w:r w:rsidRPr="005A0C93">
              <w:rPr>
                <w:rFonts w:ascii="Open Sans" w:hAnsi="Open Sans" w:cs="Open Sans"/>
                <w:i/>
                <w:iCs/>
                <w:sz w:val="20"/>
              </w:rPr>
              <w:t>(a)</w:t>
            </w:r>
            <w:r w:rsidRPr="005A0C93">
              <w:rPr>
                <w:rFonts w:ascii="Open Sans" w:hAnsi="Open Sans" w:cs="Open Sans"/>
                <w:i/>
                <w:iCs/>
                <w:sz w:val="20"/>
              </w:rPr>
              <w:tab/>
              <w:t xml:space="preserve"> means to obtain the information from any source or by any means; and</w:t>
            </w:r>
          </w:p>
          <w:p w14:paraId="40F44FAB" w14:textId="2AB73852" w:rsidR="00830265" w:rsidRPr="005A0C93" w:rsidRDefault="00830265" w:rsidP="00830265">
            <w:pPr>
              <w:pStyle w:val="Defpara"/>
              <w:ind w:left="36" w:hanging="142"/>
              <w:rPr>
                <w:rFonts w:ascii="Open Sans" w:hAnsi="Open Sans" w:cs="Open Sans"/>
                <w:i/>
                <w:iCs/>
                <w:sz w:val="20"/>
              </w:rPr>
            </w:pPr>
            <w:r w:rsidRPr="005A0C93">
              <w:rPr>
                <w:rFonts w:ascii="Open Sans" w:hAnsi="Open Sans" w:cs="Open Sans"/>
                <w:i/>
                <w:iCs/>
                <w:sz w:val="20"/>
              </w:rPr>
              <w:tab/>
              <w:t>(b )</w:t>
            </w:r>
            <w:r w:rsidRPr="005A0C93">
              <w:rPr>
                <w:rFonts w:ascii="Open Sans" w:hAnsi="Open Sans" w:cs="Open Sans"/>
                <w:i/>
                <w:iCs/>
                <w:sz w:val="20"/>
              </w:rPr>
              <w:tab/>
              <w:t>includes to infer the information from, or generate the information by the use or interpretation of, other information;</w:t>
            </w:r>
          </w:p>
          <w:p w14:paraId="6D49AC36" w14:textId="7E1CEFBB" w:rsidR="00830265" w:rsidRPr="005A0C93" w:rsidRDefault="00E506B8" w:rsidP="005A0C93">
            <w:pPr>
              <w:pStyle w:val="Defpara"/>
              <w:ind w:left="36" w:hanging="142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 w:cs="Open Sans"/>
                <w:sz w:val="20"/>
              </w:rPr>
              <w:t xml:space="preserve">  </w:t>
            </w:r>
            <w:r w:rsidR="00830265" w:rsidRPr="005A0C93">
              <w:rPr>
                <w:rFonts w:ascii="Open Sans" w:hAnsi="Open Sans" w:cs="Open Sans"/>
                <w:sz w:val="20"/>
              </w:rPr>
              <w:t>(PRIS Act 2024)</w:t>
            </w:r>
          </w:p>
        </w:tc>
      </w:tr>
      <w:tr w:rsidR="00830265" w:rsidRPr="004C144D" w14:paraId="784CA0AD" w14:textId="77777777" w:rsidTr="00E7256C">
        <w:tc>
          <w:tcPr>
            <w:tcW w:w="1838" w:type="dxa"/>
          </w:tcPr>
          <w:p w14:paraId="21C4A9AB" w14:textId="50797EFA" w:rsidR="00830265" w:rsidRPr="00D641AB" w:rsidRDefault="00830265" w:rsidP="00830265">
            <w:pPr>
              <w:rPr>
                <w:rFonts w:ascii="Open Sans" w:hAnsi="Open Sans" w:cs="Open Sans"/>
                <w:szCs w:val="22"/>
              </w:rPr>
            </w:pPr>
            <w:r w:rsidRPr="00D641AB">
              <w:rPr>
                <w:rFonts w:ascii="Open Sans" w:hAnsi="Open Sans" w:cs="Open Sans"/>
                <w:szCs w:val="22"/>
              </w:rPr>
              <w:t>Consent</w:t>
            </w:r>
          </w:p>
        </w:tc>
        <w:tc>
          <w:tcPr>
            <w:tcW w:w="7451" w:type="dxa"/>
          </w:tcPr>
          <w:p w14:paraId="10ADD838" w14:textId="10C28910" w:rsidR="00830265" w:rsidRPr="005A0C93" w:rsidRDefault="00830265" w:rsidP="00830265">
            <w:pPr>
              <w:rPr>
                <w:rFonts w:ascii="Open Sans" w:hAnsi="Open Sans" w:cs="Open Sans"/>
                <w:i/>
                <w:iCs/>
                <w:sz w:val="20"/>
                <w:szCs w:val="20"/>
              </w:rPr>
            </w:pPr>
            <w:r w:rsidRPr="005A0C93">
              <w:rPr>
                <w:rFonts w:ascii="Open Sans" w:hAnsi="Open Sans" w:cs="Open Sans"/>
                <w:i/>
                <w:iCs/>
                <w:sz w:val="20"/>
                <w:szCs w:val="20"/>
              </w:rPr>
              <w:t xml:space="preserve">Means express consent or implied consent </w:t>
            </w:r>
            <w:r w:rsidRPr="005A0C93">
              <w:rPr>
                <w:rFonts w:ascii="Open Sans" w:hAnsi="Open Sans" w:cs="Open Sans"/>
                <w:sz w:val="20"/>
                <w:szCs w:val="20"/>
              </w:rPr>
              <w:t>(PRIS Act 2024)</w:t>
            </w:r>
          </w:p>
        </w:tc>
      </w:tr>
      <w:tr w:rsidR="00840D7A" w:rsidRPr="004C144D" w14:paraId="393E3C97" w14:textId="77777777" w:rsidTr="00E7256C">
        <w:tc>
          <w:tcPr>
            <w:tcW w:w="1838" w:type="dxa"/>
          </w:tcPr>
          <w:p w14:paraId="474DF7CB" w14:textId="55E73D8B" w:rsidR="00840D7A" w:rsidRPr="00D641AB" w:rsidRDefault="00840D7A" w:rsidP="00662936">
            <w:pPr>
              <w:jc w:val="both"/>
              <w:rPr>
                <w:rFonts w:ascii="Open Sans" w:hAnsi="Open Sans" w:cs="Open Sans"/>
                <w:szCs w:val="22"/>
              </w:rPr>
            </w:pPr>
            <w:r w:rsidRPr="00D641AB">
              <w:rPr>
                <w:rFonts w:ascii="Open Sans" w:hAnsi="Open Sans" w:cs="Open Sans"/>
                <w:szCs w:val="22"/>
              </w:rPr>
              <w:t>Handle</w:t>
            </w:r>
          </w:p>
        </w:tc>
        <w:tc>
          <w:tcPr>
            <w:tcW w:w="7451" w:type="dxa"/>
          </w:tcPr>
          <w:p w14:paraId="45BF2ECF" w14:textId="0D97CF2B" w:rsidR="00840D7A" w:rsidRPr="005A0C93" w:rsidRDefault="00840D7A" w:rsidP="003C1EBC">
            <w:pPr>
              <w:pStyle w:val="Defstart"/>
              <w:spacing w:before="0" w:line="240" w:lineRule="auto"/>
              <w:ind w:left="0" w:firstLine="0"/>
              <w:rPr>
                <w:rFonts w:ascii="Open Sans" w:hAnsi="Open Sans" w:cs="Open Sans"/>
                <w:i/>
                <w:iCs/>
                <w:sz w:val="20"/>
              </w:rPr>
            </w:pPr>
            <w:r w:rsidRPr="005A0C93">
              <w:rPr>
                <w:rFonts w:ascii="Open Sans" w:hAnsi="Open Sans" w:cs="Open Sans"/>
                <w:i/>
                <w:iCs/>
                <w:sz w:val="20"/>
              </w:rPr>
              <w:t>to collect, hold, manage, use or disclose the information;</w:t>
            </w:r>
          </w:p>
          <w:p w14:paraId="1527F712" w14:textId="397795B9" w:rsidR="00840D7A" w:rsidRPr="005A0C93" w:rsidRDefault="00830265" w:rsidP="003C1EBC">
            <w:pPr>
              <w:spacing w:before="0" w:line="240" w:lineRule="auto"/>
              <w:jc w:val="both"/>
              <w:rPr>
                <w:rFonts w:ascii="Open Sans" w:hAnsi="Open Sans" w:cs="Open Sans"/>
                <w:i/>
                <w:iCs/>
                <w:sz w:val="20"/>
                <w:szCs w:val="20"/>
              </w:rPr>
            </w:pPr>
            <w:r w:rsidRPr="005A0C93">
              <w:rPr>
                <w:rFonts w:ascii="Open Sans" w:hAnsi="Open Sans" w:cs="Open Sans"/>
                <w:sz w:val="20"/>
                <w:szCs w:val="20"/>
              </w:rPr>
              <w:t>(PRIS Act 2024)</w:t>
            </w:r>
          </w:p>
        </w:tc>
      </w:tr>
      <w:tr w:rsidR="00E7256C" w:rsidRPr="004C144D" w14:paraId="4E45F5AE" w14:textId="77777777" w:rsidTr="00E7256C">
        <w:tc>
          <w:tcPr>
            <w:tcW w:w="1838" w:type="dxa"/>
          </w:tcPr>
          <w:p w14:paraId="6963B118" w14:textId="169028D2" w:rsidR="00E7256C" w:rsidRPr="00D641AB" w:rsidRDefault="00836682" w:rsidP="00F47078">
            <w:pPr>
              <w:spacing w:line="240" w:lineRule="auto"/>
              <w:jc w:val="both"/>
              <w:rPr>
                <w:rFonts w:ascii="Open Sans" w:hAnsi="Open Sans" w:cs="Open Sans"/>
                <w:szCs w:val="22"/>
              </w:rPr>
            </w:pPr>
            <w:r w:rsidRPr="00D641AB">
              <w:rPr>
                <w:rFonts w:ascii="Open Sans" w:hAnsi="Open Sans" w:cs="Open Sans"/>
                <w:szCs w:val="22"/>
              </w:rPr>
              <w:t xml:space="preserve">Personal Information </w:t>
            </w:r>
          </w:p>
        </w:tc>
        <w:tc>
          <w:tcPr>
            <w:tcW w:w="7451" w:type="dxa"/>
          </w:tcPr>
          <w:p w14:paraId="6A42E998" w14:textId="71470F86" w:rsidR="00F93E77" w:rsidRPr="005A0C93" w:rsidRDefault="00F93E77" w:rsidP="00F93E77">
            <w:pPr>
              <w:pStyle w:val="Defpara"/>
              <w:ind w:left="461" w:hanging="425"/>
              <w:rPr>
                <w:rFonts w:ascii="Open Sans" w:hAnsi="Open Sans" w:cs="Open Sans"/>
                <w:i/>
                <w:iCs/>
                <w:sz w:val="20"/>
              </w:rPr>
            </w:pPr>
            <w:r w:rsidRPr="005A0C93">
              <w:rPr>
                <w:rFonts w:ascii="Open Sans" w:hAnsi="Open Sans" w:cs="Open Sans"/>
                <w:i/>
                <w:iCs/>
                <w:sz w:val="20"/>
              </w:rPr>
              <w:t>(a)</w:t>
            </w:r>
            <w:r w:rsidRPr="005A0C93">
              <w:rPr>
                <w:rFonts w:ascii="Open Sans" w:hAnsi="Open Sans" w:cs="Open Sans"/>
                <w:i/>
                <w:iCs/>
                <w:sz w:val="20"/>
              </w:rPr>
              <w:tab/>
              <w:t>means information or an opinion, whether true or not, and whether recorded in a material form or not, that relates to an individual, whether living or dead, whose identity is apparent or can reasonably be ascertained from the information or opinion; and</w:t>
            </w:r>
          </w:p>
          <w:p w14:paraId="24085B44" w14:textId="4C508638" w:rsidR="00F93E77" w:rsidRPr="005A0C93" w:rsidRDefault="00F93E77" w:rsidP="00F93E77">
            <w:pPr>
              <w:pStyle w:val="Defpara"/>
              <w:ind w:left="0" w:hanging="142"/>
              <w:rPr>
                <w:rFonts w:ascii="Open Sans" w:hAnsi="Open Sans" w:cs="Open Sans"/>
                <w:i/>
                <w:iCs/>
                <w:sz w:val="20"/>
              </w:rPr>
            </w:pPr>
            <w:r w:rsidRPr="005A0C93">
              <w:rPr>
                <w:rFonts w:ascii="Open Sans" w:hAnsi="Open Sans" w:cs="Open Sans"/>
                <w:i/>
                <w:iCs/>
                <w:sz w:val="20"/>
              </w:rPr>
              <w:tab/>
              <w:t>(b)</w:t>
            </w:r>
            <w:r w:rsidRPr="005A0C93">
              <w:rPr>
                <w:rFonts w:ascii="Open Sans" w:hAnsi="Open Sans" w:cs="Open Sans"/>
                <w:i/>
                <w:iCs/>
                <w:sz w:val="20"/>
              </w:rPr>
              <w:tab/>
            </w:r>
            <w:r w:rsidR="00D641AB">
              <w:rPr>
                <w:rFonts w:ascii="Open Sans" w:hAnsi="Open Sans" w:cs="Open Sans"/>
                <w:i/>
                <w:iCs/>
                <w:sz w:val="20"/>
              </w:rPr>
              <w:t xml:space="preserve"> </w:t>
            </w:r>
            <w:r w:rsidRPr="005A0C93">
              <w:rPr>
                <w:rFonts w:ascii="Open Sans" w:hAnsi="Open Sans" w:cs="Open Sans"/>
                <w:i/>
                <w:iCs/>
                <w:sz w:val="20"/>
              </w:rPr>
              <w:t xml:space="preserve">includes information of the following kinds to which paragraph (a) applies — </w:t>
            </w:r>
          </w:p>
          <w:p w14:paraId="6FA1FA85" w14:textId="060300AF" w:rsidR="00F93E77" w:rsidRPr="005A0C93" w:rsidRDefault="00F93E77" w:rsidP="00F93E77">
            <w:pPr>
              <w:pStyle w:val="Defsubpara"/>
              <w:ind w:left="178" w:hanging="142"/>
              <w:rPr>
                <w:rFonts w:ascii="Open Sans" w:hAnsi="Open Sans" w:cs="Open Sans"/>
                <w:i/>
                <w:iCs/>
                <w:sz w:val="20"/>
              </w:rPr>
            </w:pPr>
            <w:r w:rsidRPr="005A0C93">
              <w:rPr>
                <w:rFonts w:ascii="Open Sans" w:hAnsi="Open Sans" w:cs="Open Sans"/>
                <w:i/>
                <w:iCs/>
                <w:sz w:val="20"/>
              </w:rPr>
              <w:tab/>
              <w:t>(i)</w:t>
            </w:r>
            <w:r w:rsidRPr="005A0C93">
              <w:rPr>
                <w:rFonts w:ascii="Open Sans" w:hAnsi="Open Sans" w:cs="Open Sans"/>
                <w:i/>
                <w:iCs/>
                <w:sz w:val="20"/>
              </w:rPr>
              <w:tab/>
            </w:r>
            <w:r w:rsidR="004C144D" w:rsidRPr="005A0C93">
              <w:rPr>
                <w:rFonts w:ascii="Open Sans" w:hAnsi="Open Sans" w:cs="Open Sans"/>
                <w:i/>
                <w:iCs/>
                <w:sz w:val="20"/>
              </w:rPr>
              <w:t xml:space="preserve"> </w:t>
            </w:r>
            <w:r w:rsidRPr="005A0C93">
              <w:rPr>
                <w:rFonts w:ascii="Open Sans" w:hAnsi="Open Sans" w:cs="Open Sans"/>
                <w:i/>
                <w:iCs/>
                <w:sz w:val="20"/>
              </w:rPr>
              <w:t>a name, date of birth or address;</w:t>
            </w:r>
          </w:p>
          <w:p w14:paraId="3414B0B6" w14:textId="3C3DE901" w:rsidR="00F93E77" w:rsidRPr="005A0C93" w:rsidRDefault="00F93E77" w:rsidP="00F93E77">
            <w:pPr>
              <w:pStyle w:val="Defsubpara"/>
              <w:ind w:left="178" w:hanging="142"/>
              <w:rPr>
                <w:rFonts w:ascii="Open Sans" w:hAnsi="Open Sans" w:cs="Open Sans"/>
                <w:i/>
                <w:iCs/>
                <w:sz w:val="20"/>
              </w:rPr>
            </w:pPr>
            <w:r w:rsidRPr="005A0C93">
              <w:rPr>
                <w:rFonts w:ascii="Open Sans" w:hAnsi="Open Sans" w:cs="Open Sans"/>
                <w:i/>
                <w:iCs/>
                <w:sz w:val="20"/>
              </w:rPr>
              <w:tab/>
              <w:t>(ii)</w:t>
            </w:r>
            <w:r w:rsidRPr="005A0C93">
              <w:rPr>
                <w:rFonts w:ascii="Open Sans" w:hAnsi="Open Sans" w:cs="Open Sans"/>
                <w:i/>
                <w:iCs/>
                <w:sz w:val="20"/>
              </w:rPr>
              <w:tab/>
            </w:r>
            <w:r w:rsidR="004C144D" w:rsidRPr="005A0C93">
              <w:rPr>
                <w:rFonts w:ascii="Open Sans" w:hAnsi="Open Sans" w:cs="Open Sans"/>
                <w:i/>
                <w:iCs/>
                <w:sz w:val="20"/>
              </w:rPr>
              <w:t xml:space="preserve"> </w:t>
            </w:r>
            <w:r w:rsidRPr="005A0C93">
              <w:rPr>
                <w:rFonts w:ascii="Open Sans" w:hAnsi="Open Sans" w:cs="Open Sans"/>
                <w:i/>
                <w:iCs/>
                <w:sz w:val="20"/>
              </w:rPr>
              <w:t>a unique identifier, online identifier or pseudonym;</w:t>
            </w:r>
          </w:p>
          <w:p w14:paraId="18CBFB47" w14:textId="2E20A461" w:rsidR="00F93E77" w:rsidRPr="005A0C93" w:rsidRDefault="00F93E77" w:rsidP="00F93E77">
            <w:pPr>
              <w:pStyle w:val="Defsubpara"/>
              <w:ind w:left="178" w:hanging="142"/>
              <w:rPr>
                <w:rFonts w:ascii="Open Sans" w:hAnsi="Open Sans" w:cs="Open Sans"/>
                <w:i/>
                <w:iCs/>
                <w:sz w:val="20"/>
              </w:rPr>
            </w:pPr>
            <w:r w:rsidRPr="005A0C93">
              <w:rPr>
                <w:rFonts w:ascii="Open Sans" w:hAnsi="Open Sans" w:cs="Open Sans"/>
                <w:i/>
                <w:iCs/>
                <w:sz w:val="20"/>
              </w:rPr>
              <w:tab/>
              <w:t>(iii)</w:t>
            </w:r>
            <w:r w:rsidRPr="005A0C93">
              <w:rPr>
                <w:rFonts w:ascii="Open Sans" w:hAnsi="Open Sans" w:cs="Open Sans"/>
                <w:i/>
                <w:iCs/>
                <w:sz w:val="20"/>
              </w:rPr>
              <w:tab/>
            </w:r>
            <w:r w:rsidR="004C144D" w:rsidRPr="005A0C93">
              <w:rPr>
                <w:rFonts w:ascii="Open Sans" w:hAnsi="Open Sans" w:cs="Open Sans"/>
                <w:i/>
                <w:iCs/>
                <w:sz w:val="20"/>
              </w:rPr>
              <w:t xml:space="preserve"> </w:t>
            </w:r>
            <w:r w:rsidRPr="005A0C93">
              <w:rPr>
                <w:rFonts w:ascii="Open Sans" w:hAnsi="Open Sans" w:cs="Open Sans"/>
                <w:i/>
                <w:iCs/>
                <w:sz w:val="20"/>
              </w:rPr>
              <w:t>contact information;</w:t>
            </w:r>
          </w:p>
          <w:p w14:paraId="64739F5E" w14:textId="354EEEFC" w:rsidR="00F93E77" w:rsidRPr="005A0C93" w:rsidRDefault="00F93E77" w:rsidP="00F93E77">
            <w:pPr>
              <w:pStyle w:val="Defsubpara"/>
              <w:ind w:left="178" w:hanging="142"/>
              <w:rPr>
                <w:rFonts w:ascii="Open Sans" w:hAnsi="Open Sans" w:cs="Open Sans"/>
                <w:i/>
                <w:iCs/>
                <w:sz w:val="20"/>
              </w:rPr>
            </w:pPr>
            <w:r w:rsidRPr="005A0C93">
              <w:rPr>
                <w:rFonts w:ascii="Open Sans" w:hAnsi="Open Sans" w:cs="Open Sans"/>
                <w:i/>
                <w:iCs/>
                <w:sz w:val="20"/>
              </w:rPr>
              <w:tab/>
              <w:t>(iv)</w:t>
            </w:r>
            <w:r w:rsidRPr="005A0C93">
              <w:rPr>
                <w:rFonts w:ascii="Open Sans" w:hAnsi="Open Sans" w:cs="Open Sans"/>
                <w:i/>
                <w:iCs/>
                <w:sz w:val="20"/>
              </w:rPr>
              <w:tab/>
            </w:r>
            <w:r w:rsidR="004C144D" w:rsidRPr="005A0C93">
              <w:rPr>
                <w:rFonts w:ascii="Open Sans" w:hAnsi="Open Sans" w:cs="Open Sans"/>
                <w:i/>
                <w:iCs/>
                <w:sz w:val="20"/>
              </w:rPr>
              <w:t xml:space="preserve"> </w:t>
            </w:r>
            <w:r w:rsidRPr="005A0C93">
              <w:rPr>
                <w:rFonts w:ascii="Open Sans" w:hAnsi="Open Sans" w:cs="Open Sans"/>
                <w:i/>
                <w:iCs/>
                <w:sz w:val="20"/>
              </w:rPr>
              <w:t>information that relates to an individual’s location;</w:t>
            </w:r>
          </w:p>
          <w:p w14:paraId="42B5CB6A" w14:textId="303319E8" w:rsidR="00F93E77" w:rsidRPr="005A0C93" w:rsidRDefault="00F93E77" w:rsidP="00F93E77">
            <w:pPr>
              <w:pStyle w:val="Defsubpara"/>
              <w:ind w:left="178" w:hanging="142"/>
              <w:rPr>
                <w:rFonts w:ascii="Open Sans" w:hAnsi="Open Sans" w:cs="Open Sans"/>
                <w:i/>
                <w:iCs/>
                <w:sz w:val="20"/>
              </w:rPr>
            </w:pPr>
            <w:r w:rsidRPr="005A0C93">
              <w:rPr>
                <w:rFonts w:ascii="Open Sans" w:hAnsi="Open Sans" w:cs="Open Sans"/>
                <w:i/>
                <w:iCs/>
                <w:sz w:val="20"/>
              </w:rPr>
              <w:tab/>
              <w:t>(v)</w:t>
            </w:r>
            <w:r w:rsidRPr="005A0C93">
              <w:rPr>
                <w:rFonts w:ascii="Open Sans" w:hAnsi="Open Sans" w:cs="Open Sans"/>
                <w:i/>
                <w:iCs/>
                <w:sz w:val="20"/>
              </w:rPr>
              <w:tab/>
            </w:r>
            <w:r w:rsidR="004C144D" w:rsidRPr="005A0C93">
              <w:rPr>
                <w:rFonts w:ascii="Open Sans" w:hAnsi="Open Sans" w:cs="Open Sans"/>
                <w:i/>
                <w:iCs/>
                <w:sz w:val="20"/>
              </w:rPr>
              <w:t xml:space="preserve"> </w:t>
            </w:r>
            <w:r w:rsidRPr="005A0C93">
              <w:rPr>
                <w:rFonts w:ascii="Open Sans" w:hAnsi="Open Sans" w:cs="Open Sans"/>
                <w:i/>
                <w:iCs/>
                <w:sz w:val="20"/>
              </w:rPr>
              <w:t>technical or behavioural information in relation to an individual’s activities, preferences or identity;</w:t>
            </w:r>
          </w:p>
          <w:p w14:paraId="58A8D448" w14:textId="2D5D28A0" w:rsidR="00F93E77" w:rsidRPr="005A0C93" w:rsidRDefault="004C144D" w:rsidP="004C144D">
            <w:pPr>
              <w:pStyle w:val="Defsubpara"/>
              <w:ind w:left="178" w:hanging="142"/>
              <w:rPr>
                <w:rFonts w:ascii="Open Sans" w:hAnsi="Open Sans" w:cs="Open Sans"/>
                <w:i/>
                <w:iCs/>
                <w:sz w:val="20"/>
              </w:rPr>
            </w:pPr>
            <w:r w:rsidRPr="005A0C93">
              <w:rPr>
                <w:rFonts w:ascii="Open Sans" w:hAnsi="Open Sans" w:cs="Open Sans"/>
                <w:i/>
                <w:iCs/>
                <w:sz w:val="20"/>
              </w:rPr>
              <w:t xml:space="preserve">  </w:t>
            </w:r>
            <w:r w:rsidR="00F93E77" w:rsidRPr="005A0C93">
              <w:rPr>
                <w:rFonts w:ascii="Open Sans" w:hAnsi="Open Sans" w:cs="Open Sans"/>
                <w:i/>
                <w:iCs/>
                <w:sz w:val="20"/>
              </w:rPr>
              <w:t xml:space="preserve">(vi) </w:t>
            </w:r>
            <w:r w:rsidR="00F93E77" w:rsidRPr="005A0C93">
              <w:rPr>
                <w:rFonts w:ascii="Open Sans" w:hAnsi="Open Sans" w:cs="Open Sans"/>
                <w:i/>
                <w:iCs/>
                <w:sz w:val="20"/>
              </w:rPr>
              <w:tab/>
              <w:t xml:space="preserve">inferred information that relates to an individual, including </w:t>
            </w:r>
            <w:r w:rsidRPr="005A0C93">
              <w:rPr>
                <w:rFonts w:ascii="Open Sans" w:hAnsi="Open Sans" w:cs="Open Sans"/>
                <w:i/>
                <w:iCs/>
                <w:sz w:val="20"/>
              </w:rPr>
              <w:t xml:space="preserve">  </w:t>
            </w:r>
            <w:r w:rsidR="00F93E77" w:rsidRPr="005A0C93">
              <w:rPr>
                <w:rFonts w:ascii="Open Sans" w:hAnsi="Open Sans" w:cs="Open Sans"/>
                <w:i/>
                <w:iCs/>
                <w:sz w:val="20"/>
              </w:rPr>
              <w:t>predictions in relation to an individual’s behaviour or preferences and profiles generated from aggregated information;</w:t>
            </w:r>
          </w:p>
          <w:p w14:paraId="03293A20" w14:textId="77777777" w:rsidR="00F93E77" w:rsidRDefault="00F93E77" w:rsidP="005A0C93">
            <w:pPr>
              <w:pStyle w:val="Defsubpara"/>
              <w:ind w:left="36" w:hanging="36"/>
              <w:rPr>
                <w:rFonts w:ascii="Open Sans" w:hAnsi="Open Sans" w:cs="Open Sans"/>
                <w:i/>
                <w:iCs/>
                <w:sz w:val="20"/>
              </w:rPr>
            </w:pPr>
            <w:r w:rsidRPr="005A0C93">
              <w:rPr>
                <w:rFonts w:ascii="Open Sans" w:hAnsi="Open Sans" w:cs="Open Sans"/>
                <w:i/>
                <w:iCs/>
                <w:sz w:val="20"/>
              </w:rPr>
              <w:tab/>
              <w:t>(vii)</w:t>
            </w:r>
            <w:r w:rsidRPr="005A0C93">
              <w:rPr>
                <w:rFonts w:ascii="Open Sans" w:hAnsi="Open Sans" w:cs="Open Sans"/>
                <w:i/>
                <w:iCs/>
                <w:sz w:val="20"/>
              </w:rPr>
              <w:tab/>
              <w:t xml:space="preserve">   information that relates to 1 or more features specific to the physical, physiological, genetic, mental, behavioural, economic, cultural or social identity of an individual;</w:t>
            </w:r>
          </w:p>
          <w:p w14:paraId="308DE2E3" w14:textId="5D4E238D" w:rsidR="005A0C93" w:rsidRPr="005A0C93" w:rsidRDefault="005A0C93" w:rsidP="005A0C93">
            <w:pPr>
              <w:pStyle w:val="Defsubpara"/>
              <w:ind w:left="36" w:hanging="36"/>
              <w:rPr>
                <w:rFonts w:ascii="Open Sans" w:hAnsi="Open Sans" w:cs="Open Sans"/>
                <w:i/>
                <w:iCs/>
                <w:sz w:val="20"/>
              </w:rPr>
            </w:pPr>
            <w:r>
              <w:rPr>
                <w:rFonts w:ascii="Open Sans" w:hAnsi="Open Sans" w:cs="Open Sans"/>
                <w:i/>
                <w:iCs/>
                <w:sz w:val="20"/>
              </w:rPr>
              <w:t>(PRIS Act 2024)</w:t>
            </w:r>
          </w:p>
        </w:tc>
      </w:tr>
      <w:tr w:rsidR="0022110F" w:rsidRPr="004C144D" w14:paraId="7234E1AA" w14:textId="77777777" w:rsidTr="00E7256C">
        <w:tc>
          <w:tcPr>
            <w:tcW w:w="1838" w:type="dxa"/>
          </w:tcPr>
          <w:p w14:paraId="3B099B01" w14:textId="10930BC3" w:rsidR="0022110F" w:rsidRPr="00D641AB" w:rsidRDefault="0022110F" w:rsidP="00F47078">
            <w:pPr>
              <w:spacing w:line="240" w:lineRule="auto"/>
              <w:jc w:val="both"/>
              <w:rPr>
                <w:rFonts w:ascii="Open Sans" w:hAnsi="Open Sans" w:cs="Open Sans"/>
                <w:szCs w:val="22"/>
              </w:rPr>
            </w:pPr>
            <w:r>
              <w:rPr>
                <w:rFonts w:ascii="Open Sans" w:hAnsi="Open Sans" w:cs="Open Sans"/>
                <w:szCs w:val="22"/>
              </w:rPr>
              <w:t>Privacy Complaint</w:t>
            </w:r>
          </w:p>
        </w:tc>
        <w:tc>
          <w:tcPr>
            <w:tcW w:w="7451" w:type="dxa"/>
          </w:tcPr>
          <w:p w14:paraId="45888C81" w14:textId="77777777" w:rsidR="0022110F" w:rsidRPr="003C1EBC" w:rsidRDefault="0022110F" w:rsidP="00F93E77">
            <w:pPr>
              <w:pStyle w:val="Defpara"/>
              <w:ind w:left="461" w:hanging="425"/>
              <w:rPr>
                <w:rFonts w:ascii="Open Sans" w:hAnsi="Open Sans" w:cs="Open Sans"/>
                <w:i/>
                <w:iCs/>
                <w:sz w:val="20"/>
              </w:rPr>
            </w:pPr>
            <w:r w:rsidRPr="003C1EBC">
              <w:rPr>
                <w:rFonts w:ascii="Open Sans" w:hAnsi="Open Sans" w:cs="Open Sans"/>
                <w:i/>
                <w:iCs/>
                <w:sz w:val="20"/>
              </w:rPr>
              <w:t>A privacy complaint is a complaint under s</w:t>
            </w:r>
            <w:r w:rsidR="003C1EBC" w:rsidRPr="003C1EBC">
              <w:rPr>
                <w:rFonts w:ascii="Open Sans" w:hAnsi="Open Sans" w:cs="Open Sans"/>
                <w:i/>
                <w:iCs/>
                <w:sz w:val="20"/>
              </w:rPr>
              <w:t>ection</w:t>
            </w:r>
            <w:r w:rsidRPr="003C1EBC">
              <w:rPr>
                <w:rFonts w:ascii="Open Sans" w:hAnsi="Open Sans" w:cs="Open Sans"/>
                <w:i/>
                <w:iCs/>
                <w:sz w:val="20"/>
              </w:rPr>
              <w:t xml:space="preserve"> 82</w:t>
            </w:r>
            <w:r w:rsidR="003C1EBC" w:rsidRPr="003C1EBC">
              <w:rPr>
                <w:rFonts w:ascii="Open Sans" w:hAnsi="Open Sans" w:cs="Open Sans"/>
                <w:i/>
                <w:iCs/>
                <w:sz w:val="20"/>
              </w:rPr>
              <w:t>(1).</w:t>
            </w:r>
          </w:p>
          <w:p w14:paraId="7A8C44B6" w14:textId="2A861A56" w:rsidR="003C1EBC" w:rsidRPr="005A0C93" w:rsidRDefault="003C1EBC" w:rsidP="00F93E77">
            <w:pPr>
              <w:pStyle w:val="Defpara"/>
              <w:ind w:left="461" w:hanging="425"/>
              <w:rPr>
                <w:rFonts w:ascii="Open Sans" w:hAnsi="Open Sans" w:cs="Open Sans"/>
                <w:i/>
                <w:iCs/>
                <w:sz w:val="20"/>
              </w:rPr>
            </w:pPr>
            <w:r>
              <w:rPr>
                <w:rFonts w:ascii="Open Sans" w:hAnsi="Open Sans" w:cs="Open Sans"/>
                <w:i/>
                <w:iCs/>
                <w:sz w:val="20"/>
              </w:rPr>
              <w:t>(PRIS Act 2024)</w:t>
            </w:r>
          </w:p>
        </w:tc>
      </w:tr>
      <w:tr w:rsidR="00E7256C" w:rsidRPr="004C144D" w14:paraId="64630E2D" w14:textId="77777777" w:rsidTr="00E7256C">
        <w:tc>
          <w:tcPr>
            <w:tcW w:w="1838" w:type="dxa"/>
          </w:tcPr>
          <w:p w14:paraId="6CEEFE88" w14:textId="7D1036EF" w:rsidR="00E7256C" w:rsidRPr="004C144D" w:rsidRDefault="00F93E77" w:rsidP="00F47078">
            <w:pPr>
              <w:spacing w:before="0" w:line="240" w:lineRule="auto"/>
              <w:jc w:val="both"/>
              <w:rPr>
                <w:rFonts w:ascii="Open Sans" w:hAnsi="Open Sans" w:cs="Open Sans"/>
              </w:rPr>
            </w:pPr>
            <w:r w:rsidRPr="004C144D">
              <w:rPr>
                <w:rFonts w:ascii="Open Sans" w:hAnsi="Open Sans" w:cs="Open Sans"/>
              </w:rPr>
              <w:t>Sensitive Personal Information</w:t>
            </w:r>
          </w:p>
        </w:tc>
        <w:tc>
          <w:tcPr>
            <w:tcW w:w="7451" w:type="dxa"/>
          </w:tcPr>
          <w:p w14:paraId="4A8F3A0D" w14:textId="77777777" w:rsidR="004C144D" w:rsidRPr="005A0C93" w:rsidRDefault="00830265" w:rsidP="00830265">
            <w:pPr>
              <w:spacing w:before="0" w:line="240" w:lineRule="auto"/>
              <w:jc w:val="both"/>
              <w:rPr>
                <w:rFonts w:ascii="Open Sans" w:hAnsi="Open Sans" w:cs="Open Sans"/>
                <w:i/>
                <w:iCs/>
                <w:sz w:val="20"/>
                <w:szCs w:val="20"/>
              </w:rPr>
            </w:pPr>
            <w:r w:rsidRPr="005A0C93">
              <w:rPr>
                <w:rFonts w:ascii="Open Sans" w:hAnsi="Open Sans" w:cs="Open Sans"/>
                <w:i/>
                <w:iCs/>
                <w:sz w:val="20"/>
                <w:szCs w:val="20"/>
              </w:rPr>
              <w:t xml:space="preserve">means personal information —  </w:t>
            </w:r>
          </w:p>
          <w:p w14:paraId="1AE94B25" w14:textId="34EEDC89" w:rsidR="00830265" w:rsidRPr="005A0C93" w:rsidRDefault="00830265" w:rsidP="00830265">
            <w:pPr>
              <w:spacing w:before="0" w:line="240" w:lineRule="auto"/>
              <w:jc w:val="both"/>
              <w:rPr>
                <w:rFonts w:ascii="Open Sans" w:hAnsi="Open Sans" w:cs="Open Sans"/>
                <w:i/>
                <w:iCs/>
                <w:sz w:val="20"/>
                <w:szCs w:val="20"/>
              </w:rPr>
            </w:pPr>
            <w:r w:rsidRPr="005A0C93">
              <w:rPr>
                <w:rFonts w:ascii="Open Sans" w:hAnsi="Open Sans" w:cs="Open Sans"/>
                <w:i/>
                <w:iCs/>
                <w:sz w:val="20"/>
                <w:szCs w:val="20"/>
              </w:rPr>
              <w:t xml:space="preserve">(a) that relates to an individual’s — </w:t>
            </w:r>
          </w:p>
          <w:p w14:paraId="2C432017" w14:textId="2632E78D" w:rsidR="00830265" w:rsidRPr="005A0C93" w:rsidRDefault="00830265" w:rsidP="00830265">
            <w:pPr>
              <w:pStyle w:val="ListParagraph"/>
              <w:numPr>
                <w:ilvl w:val="0"/>
                <w:numId w:val="29"/>
              </w:numPr>
              <w:spacing w:before="0" w:line="240" w:lineRule="auto"/>
              <w:jc w:val="both"/>
              <w:rPr>
                <w:rFonts w:ascii="Open Sans" w:hAnsi="Open Sans" w:cs="Open Sans"/>
                <w:i/>
                <w:iCs/>
                <w:sz w:val="20"/>
                <w:szCs w:val="20"/>
              </w:rPr>
            </w:pPr>
            <w:r w:rsidRPr="005A0C93">
              <w:rPr>
                <w:rFonts w:ascii="Open Sans" w:hAnsi="Open Sans" w:cs="Open Sans"/>
                <w:i/>
                <w:iCs/>
                <w:sz w:val="20"/>
                <w:szCs w:val="20"/>
              </w:rPr>
              <w:t xml:space="preserve">racial or ethnic origin; or  </w:t>
            </w:r>
          </w:p>
          <w:p w14:paraId="596C8B00" w14:textId="77777777" w:rsidR="00830265" w:rsidRPr="005A0C93" w:rsidRDefault="00830265" w:rsidP="00830265">
            <w:pPr>
              <w:pStyle w:val="ListParagraph"/>
              <w:numPr>
                <w:ilvl w:val="0"/>
                <w:numId w:val="29"/>
              </w:numPr>
              <w:spacing w:before="0" w:line="240" w:lineRule="auto"/>
              <w:jc w:val="both"/>
              <w:rPr>
                <w:rFonts w:ascii="Open Sans" w:hAnsi="Open Sans" w:cs="Open Sans"/>
                <w:i/>
                <w:iCs/>
                <w:sz w:val="20"/>
                <w:szCs w:val="20"/>
              </w:rPr>
            </w:pPr>
            <w:r w:rsidRPr="005A0C93">
              <w:rPr>
                <w:rFonts w:ascii="Open Sans" w:hAnsi="Open Sans" w:cs="Open Sans"/>
                <w:i/>
                <w:iCs/>
                <w:sz w:val="20"/>
                <w:szCs w:val="20"/>
              </w:rPr>
              <w:t xml:space="preserve">gender identity, in a case where the individual’s gender identity does not correspond with their designated sex at birth; or </w:t>
            </w:r>
          </w:p>
          <w:p w14:paraId="7E83BA17" w14:textId="77777777" w:rsidR="00830265" w:rsidRPr="005A0C93" w:rsidRDefault="00830265" w:rsidP="00830265">
            <w:pPr>
              <w:pStyle w:val="ListParagraph"/>
              <w:numPr>
                <w:ilvl w:val="0"/>
                <w:numId w:val="29"/>
              </w:numPr>
              <w:spacing w:before="0" w:line="240" w:lineRule="auto"/>
              <w:jc w:val="both"/>
              <w:rPr>
                <w:rFonts w:ascii="Open Sans" w:hAnsi="Open Sans" w:cs="Open Sans"/>
                <w:i/>
                <w:iCs/>
                <w:sz w:val="20"/>
                <w:szCs w:val="20"/>
              </w:rPr>
            </w:pPr>
            <w:r w:rsidRPr="005A0C93">
              <w:rPr>
                <w:rFonts w:ascii="Open Sans" w:hAnsi="Open Sans" w:cs="Open Sans"/>
                <w:i/>
                <w:iCs/>
                <w:sz w:val="20"/>
                <w:szCs w:val="20"/>
              </w:rPr>
              <w:lastRenderedPageBreak/>
              <w:t xml:space="preserve">sexual orientation or practices; or </w:t>
            </w:r>
          </w:p>
          <w:p w14:paraId="230329BE" w14:textId="77777777" w:rsidR="00830265" w:rsidRPr="005A0C93" w:rsidRDefault="00830265" w:rsidP="00830265">
            <w:pPr>
              <w:pStyle w:val="ListParagraph"/>
              <w:numPr>
                <w:ilvl w:val="0"/>
                <w:numId w:val="29"/>
              </w:numPr>
              <w:spacing w:before="0" w:line="240" w:lineRule="auto"/>
              <w:jc w:val="both"/>
              <w:rPr>
                <w:rFonts w:ascii="Open Sans" w:hAnsi="Open Sans" w:cs="Open Sans"/>
                <w:i/>
                <w:iCs/>
                <w:sz w:val="20"/>
                <w:szCs w:val="20"/>
              </w:rPr>
            </w:pPr>
            <w:r w:rsidRPr="005A0C93">
              <w:rPr>
                <w:rFonts w:ascii="Open Sans" w:hAnsi="Open Sans" w:cs="Open Sans"/>
                <w:i/>
                <w:iCs/>
                <w:sz w:val="20"/>
                <w:szCs w:val="20"/>
              </w:rPr>
              <w:t xml:space="preserve">political opinions; or </w:t>
            </w:r>
          </w:p>
          <w:p w14:paraId="1C9650D2" w14:textId="77777777" w:rsidR="004C144D" w:rsidRPr="005A0C93" w:rsidRDefault="00830265" w:rsidP="00830265">
            <w:pPr>
              <w:pStyle w:val="ListParagraph"/>
              <w:numPr>
                <w:ilvl w:val="0"/>
                <w:numId w:val="29"/>
              </w:numPr>
              <w:spacing w:before="0" w:line="240" w:lineRule="auto"/>
              <w:jc w:val="both"/>
              <w:rPr>
                <w:rFonts w:ascii="Open Sans" w:hAnsi="Open Sans" w:cs="Open Sans"/>
                <w:i/>
                <w:iCs/>
                <w:sz w:val="20"/>
                <w:szCs w:val="20"/>
              </w:rPr>
            </w:pPr>
            <w:r w:rsidRPr="005A0C93">
              <w:rPr>
                <w:rFonts w:ascii="Open Sans" w:hAnsi="Open Sans" w:cs="Open Sans"/>
                <w:i/>
                <w:iCs/>
                <w:sz w:val="20"/>
                <w:szCs w:val="20"/>
              </w:rPr>
              <w:t xml:space="preserve">membership of a political association; or </w:t>
            </w:r>
          </w:p>
          <w:p w14:paraId="47F379CF" w14:textId="77777777" w:rsidR="004C144D" w:rsidRPr="005A0C93" w:rsidRDefault="00830265" w:rsidP="00830265">
            <w:pPr>
              <w:pStyle w:val="ListParagraph"/>
              <w:numPr>
                <w:ilvl w:val="0"/>
                <w:numId w:val="29"/>
              </w:numPr>
              <w:spacing w:before="0" w:line="240" w:lineRule="auto"/>
              <w:jc w:val="both"/>
              <w:rPr>
                <w:rFonts w:ascii="Open Sans" w:hAnsi="Open Sans" w:cs="Open Sans"/>
                <w:i/>
                <w:iCs/>
                <w:sz w:val="20"/>
                <w:szCs w:val="20"/>
              </w:rPr>
            </w:pPr>
            <w:r w:rsidRPr="005A0C93">
              <w:rPr>
                <w:rFonts w:ascii="Open Sans" w:hAnsi="Open Sans" w:cs="Open Sans"/>
                <w:i/>
                <w:iCs/>
                <w:sz w:val="20"/>
                <w:szCs w:val="20"/>
              </w:rPr>
              <w:t xml:space="preserve">religious beliefs or affiliations; or </w:t>
            </w:r>
          </w:p>
          <w:p w14:paraId="7D053853" w14:textId="77777777" w:rsidR="004C144D" w:rsidRPr="005A0C93" w:rsidRDefault="00830265" w:rsidP="00830265">
            <w:pPr>
              <w:pStyle w:val="ListParagraph"/>
              <w:numPr>
                <w:ilvl w:val="0"/>
                <w:numId w:val="29"/>
              </w:numPr>
              <w:spacing w:before="0" w:line="240" w:lineRule="auto"/>
              <w:jc w:val="both"/>
              <w:rPr>
                <w:rFonts w:ascii="Open Sans" w:hAnsi="Open Sans" w:cs="Open Sans"/>
                <w:i/>
                <w:iCs/>
                <w:sz w:val="20"/>
                <w:szCs w:val="20"/>
              </w:rPr>
            </w:pPr>
            <w:r w:rsidRPr="005A0C93">
              <w:rPr>
                <w:rFonts w:ascii="Open Sans" w:hAnsi="Open Sans" w:cs="Open Sans"/>
                <w:i/>
                <w:iCs/>
                <w:sz w:val="20"/>
                <w:szCs w:val="20"/>
              </w:rPr>
              <w:t xml:space="preserve">philosophical beliefs; or </w:t>
            </w:r>
          </w:p>
          <w:p w14:paraId="3EF919DE" w14:textId="77777777" w:rsidR="004C144D" w:rsidRPr="005A0C93" w:rsidRDefault="00830265" w:rsidP="00830265">
            <w:pPr>
              <w:pStyle w:val="ListParagraph"/>
              <w:numPr>
                <w:ilvl w:val="0"/>
                <w:numId w:val="29"/>
              </w:numPr>
              <w:spacing w:before="0" w:line="240" w:lineRule="auto"/>
              <w:jc w:val="both"/>
              <w:rPr>
                <w:rFonts w:ascii="Open Sans" w:hAnsi="Open Sans" w:cs="Open Sans"/>
                <w:i/>
                <w:iCs/>
                <w:sz w:val="20"/>
                <w:szCs w:val="20"/>
              </w:rPr>
            </w:pPr>
            <w:r w:rsidRPr="005A0C93">
              <w:rPr>
                <w:rFonts w:ascii="Open Sans" w:hAnsi="Open Sans" w:cs="Open Sans"/>
                <w:i/>
                <w:iCs/>
                <w:sz w:val="20"/>
                <w:szCs w:val="20"/>
              </w:rPr>
              <w:t xml:space="preserve">membership of a professional or trade association; or </w:t>
            </w:r>
          </w:p>
          <w:p w14:paraId="55CFB66D" w14:textId="51DD3922" w:rsidR="00E7256C" w:rsidRPr="0022110F" w:rsidRDefault="00830265" w:rsidP="005E2E4E">
            <w:pPr>
              <w:pStyle w:val="ListParagraph"/>
              <w:numPr>
                <w:ilvl w:val="0"/>
                <w:numId w:val="29"/>
              </w:numPr>
              <w:spacing w:before="0" w:line="240" w:lineRule="auto"/>
              <w:ind w:left="60"/>
              <w:jc w:val="both"/>
              <w:rPr>
                <w:rFonts w:ascii="Open Sans" w:hAnsi="Open Sans" w:cs="Open Sans"/>
                <w:i/>
                <w:iCs/>
                <w:sz w:val="20"/>
                <w:szCs w:val="20"/>
              </w:rPr>
            </w:pPr>
            <w:r w:rsidRPr="0022110F">
              <w:rPr>
                <w:rFonts w:ascii="Open Sans" w:hAnsi="Open Sans" w:cs="Open Sans"/>
                <w:i/>
                <w:iCs/>
                <w:sz w:val="20"/>
                <w:szCs w:val="20"/>
              </w:rPr>
              <w:t xml:space="preserve">membership of a trade union; or criminal record; </w:t>
            </w:r>
            <w:r w:rsidR="004C144D" w:rsidRPr="0022110F">
              <w:rPr>
                <w:rFonts w:ascii="Open Sans" w:hAnsi="Open Sans" w:cs="Open Sans"/>
                <w:i/>
                <w:iCs/>
                <w:sz w:val="20"/>
                <w:szCs w:val="20"/>
              </w:rPr>
              <w:t>or</w:t>
            </w:r>
          </w:p>
          <w:p w14:paraId="320AEF5E" w14:textId="7630BEBB" w:rsidR="004C144D" w:rsidRPr="005A0C93" w:rsidRDefault="004C144D" w:rsidP="004C144D">
            <w:pPr>
              <w:pStyle w:val="Defpara"/>
              <w:ind w:left="36" w:hanging="36"/>
              <w:rPr>
                <w:rFonts w:ascii="Open Sans" w:hAnsi="Open Sans" w:cs="Open Sans"/>
                <w:sz w:val="20"/>
              </w:rPr>
            </w:pPr>
            <w:r w:rsidRPr="005A0C93">
              <w:rPr>
                <w:rFonts w:ascii="Open Sans" w:hAnsi="Open Sans" w:cs="Open Sans"/>
                <w:sz w:val="20"/>
              </w:rPr>
              <w:tab/>
              <w:t xml:space="preserve">(b) </w:t>
            </w:r>
            <w:r w:rsidRPr="005A0C93">
              <w:rPr>
                <w:rFonts w:ascii="Open Sans" w:hAnsi="Open Sans" w:cs="Open Sans"/>
                <w:sz w:val="20"/>
              </w:rPr>
              <w:tab/>
              <w:t>that is health information; or</w:t>
            </w:r>
          </w:p>
          <w:p w14:paraId="688DA58A" w14:textId="47120DC9" w:rsidR="004C144D" w:rsidRPr="005A0C93" w:rsidRDefault="004C144D" w:rsidP="004C144D">
            <w:pPr>
              <w:pStyle w:val="Defpara"/>
              <w:ind w:left="36" w:hanging="36"/>
              <w:rPr>
                <w:rFonts w:ascii="Open Sans" w:hAnsi="Open Sans" w:cs="Open Sans"/>
                <w:sz w:val="20"/>
              </w:rPr>
            </w:pPr>
            <w:r w:rsidRPr="005A0C93">
              <w:rPr>
                <w:rFonts w:ascii="Open Sans" w:hAnsi="Open Sans" w:cs="Open Sans"/>
                <w:sz w:val="20"/>
              </w:rPr>
              <w:tab/>
              <w:t>(c)</w:t>
            </w:r>
            <w:r w:rsidRPr="005A0C93">
              <w:rPr>
                <w:rFonts w:ascii="Open Sans" w:hAnsi="Open Sans" w:cs="Open Sans"/>
                <w:sz w:val="20"/>
              </w:rPr>
              <w:tab/>
              <w:t xml:space="preserve"> that is genetic or genomic information (other than health information); or</w:t>
            </w:r>
          </w:p>
          <w:p w14:paraId="1D148869" w14:textId="1AA7A99E" w:rsidR="004C144D" w:rsidRPr="005A0C93" w:rsidRDefault="004C144D" w:rsidP="004C144D">
            <w:pPr>
              <w:pStyle w:val="Defpara"/>
              <w:ind w:left="36" w:hanging="36"/>
              <w:rPr>
                <w:rFonts w:ascii="Open Sans" w:hAnsi="Open Sans" w:cs="Open Sans"/>
                <w:sz w:val="20"/>
              </w:rPr>
            </w:pPr>
            <w:r w:rsidRPr="005A0C93">
              <w:rPr>
                <w:rFonts w:ascii="Open Sans" w:hAnsi="Open Sans" w:cs="Open Sans"/>
                <w:sz w:val="20"/>
              </w:rPr>
              <w:tab/>
              <w:t xml:space="preserve">(d) </w:t>
            </w:r>
            <w:r w:rsidRPr="005A0C93">
              <w:rPr>
                <w:rFonts w:ascii="Open Sans" w:hAnsi="Open Sans" w:cs="Open Sans"/>
                <w:sz w:val="20"/>
              </w:rPr>
              <w:tab/>
              <w:t>that is biometric information; or</w:t>
            </w:r>
          </w:p>
          <w:p w14:paraId="37C1DF7D" w14:textId="2EE5B461" w:rsidR="004C144D" w:rsidRPr="005A0C93" w:rsidRDefault="004C144D" w:rsidP="004C144D">
            <w:pPr>
              <w:pStyle w:val="Defpara"/>
              <w:ind w:left="36" w:hanging="36"/>
              <w:rPr>
                <w:rFonts w:ascii="Open Sans" w:hAnsi="Open Sans" w:cs="Open Sans"/>
                <w:sz w:val="20"/>
              </w:rPr>
            </w:pPr>
            <w:r w:rsidRPr="005A0C93">
              <w:rPr>
                <w:rFonts w:ascii="Open Sans" w:hAnsi="Open Sans" w:cs="Open Sans"/>
                <w:sz w:val="20"/>
              </w:rPr>
              <w:tab/>
              <w:t xml:space="preserve">(e) </w:t>
            </w:r>
            <w:r w:rsidRPr="005A0C93">
              <w:rPr>
                <w:rFonts w:ascii="Open Sans" w:hAnsi="Open Sans" w:cs="Open Sans"/>
                <w:sz w:val="20"/>
              </w:rPr>
              <w:tab/>
              <w:t>from which information of a kind referred to in any of paragraphs (a) to (d) can reasonably be inferred</w:t>
            </w:r>
          </w:p>
          <w:p w14:paraId="27A79DF2" w14:textId="51FF7E13" w:rsidR="00830265" w:rsidRPr="005A0C93" w:rsidRDefault="00830265" w:rsidP="00830265">
            <w:pPr>
              <w:spacing w:before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5A0C93">
              <w:rPr>
                <w:rFonts w:ascii="Open Sans" w:hAnsi="Open Sans" w:cs="Open Sans"/>
                <w:sz w:val="20"/>
                <w:szCs w:val="20"/>
              </w:rPr>
              <w:t>(PRIS Act 2024)</w:t>
            </w:r>
          </w:p>
        </w:tc>
      </w:tr>
    </w:tbl>
    <w:p w14:paraId="2A8F9A56" w14:textId="77777777" w:rsidR="00E7256C" w:rsidRDefault="00E7256C" w:rsidP="00662936">
      <w:pPr>
        <w:jc w:val="both"/>
        <w:rPr>
          <w:rFonts w:ascii="Open Sans" w:hAnsi="Open Sans" w:cs="Open Sans"/>
        </w:rPr>
      </w:pPr>
    </w:p>
    <w:p w14:paraId="38788DA5" w14:textId="77777777" w:rsidR="0022110F" w:rsidRDefault="0022110F" w:rsidP="00662936">
      <w:pPr>
        <w:jc w:val="both"/>
        <w:rPr>
          <w:rFonts w:ascii="Open Sans" w:hAnsi="Open Sans" w:cs="Open Sans"/>
        </w:rPr>
      </w:pPr>
    </w:p>
    <w:p w14:paraId="1416A40F" w14:textId="77777777" w:rsidR="0022110F" w:rsidRDefault="0022110F" w:rsidP="00662936">
      <w:pPr>
        <w:jc w:val="both"/>
        <w:rPr>
          <w:rFonts w:ascii="Open Sans" w:hAnsi="Open Sans" w:cs="Open Sans"/>
        </w:rPr>
      </w:pPr>
    </w:p>
    <w:p w14:paraId="030B6541" w14:textId="3EFF4176" w:rsidR="0022110F" w:rsidRDefault="003C1EBC" w:rsidP="00662936">
      <w:pPr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>Version Control:</w:t>
      </w:r>
    </w:p>
    <w:tbl>
      <w:tblPr>
        <w:tblW w:w="9286" w:type="dxa"/>
        <w:tblLook w:val="04A0" w:firstRow="1" w:lastRow="0" w:firstColumn="1" w:lastColumn="0" w:noHBand="0" w:noVBand="1"/>
      </w:tblPr>
      <w:tblGrid>
        <w:gridCol w:w="4077"/>
        <w:gridCol w:w="5209"/>
      </w:tblGrid>
      <w:tr w:rsidR="0022110F" w:rsidRPr="004C144D" w14:paraId="5D40476A" w14:textId="77777777" w:rsidTr="00187B1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38E6A" w14:textId="77777777" w:rsidR="0022110F" w:rsidRPr="004C144D" w:rsidRDefault="0022110F" w:rsidP="00187B19">
            <w:pPr>
              <w:rPr>
                <w:rFonts w:ascii="Open Sans" w:hAnsi="Open Sans" w:cs="Open Sans"/>
                <w:szCs w:val="22"/>
              </w:rPr>
            </w:pPr>
            <w:r w:rsidRPr="004C144D">
              <w:rPr>
                <w:rFonts w:ascii="Open Sans" w:hAnsi="Open Sans" w:cs="Open Sans"/>
                <w:b/>
                <w:szCs w:val="22"/>
              </w:rPr>
              <w:t xml:space="preserve">Legislation 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B4529" w14:textId="77777777" w:rsidR="0022110F" w:rsidRPr="004C144D" w:rsidRDefault="0022110F" w:rsidP="003C1EBC">
            <w:pPr>
              <w:spacing w:before="0" w:line="240" w:lineRule="auto"/>
              <w:rPr>
                <w:rFonts w:ascii="Open Sans" w:hAnsi="Open Sans" w:cs="Open Sans"/>
                <w:szCs w:val="22"/>
              </w:rPr>
            </w:pPr>
            <w:r w:rsidRPr="004C144D">
              <w:rPr>
                <w:rFonts w:ascii="Open Sans" w:hAnsi="Open Sans" w:cs="Open Sans"/>
                <w:szCs w:val="22"/>
              </w:rPr>
              <w:t xml:space="preserve">PRIS Act 2024;  </w:t>
            </w:r>
          </w:p>
          <w:p w14:paraId="45E908C4" w14:textId="77777777" w:rsidR="0022110F" w:rsidRPr="004C144D" w:rsidRDefault="0022110F" w:rsidP="003C1EBC">
            <w:pPr>
              <w:spacing w:before="0" w:line="240" w:lineRule="auto"/>
              <w:rPr>
                <w:rFonts w:ascii="Open Sans" w:hAnsi="Open Sans" w:cs="Open Sans"/>
                <w:szCs w:val="22"/>
              </w:rPr>
            </w:pPr>
            <w:r w:rsidRPr="004C144D">
              <w:rPr>
                <w:rFonts w:ascii="Open Sans" w:hAnsi="Open Sans" w:cs="Open Sans"/>
                <w:szCs w:val="22"/>
              </w:rPr>
              <w:t xml:space="preserve">Local Government Act 1995;  </w:t>
            </w:r>
          </w:p>
          <w:p w14:paraId="18021D00" w14:textId="77777777" w:rsidR="0022110F" w:rsidRPr="004C144D" w:rsidRDefault="0022110F" w:rsidP="003C1EBC">
            <w:pPr>
              <w:spacing w:before="0" w:line="240" w:lineRule="auto"/>
              <w:rPr>
                <w:rFonts w:ascii="Open Sans" w:hAnsi="Open Sans" w:cs="Open Sans"/>
                <w:szCs w:val="22"/>
              </w:rPr>
            </w:pPr>
            <w:r w:rsidRPr="004C144D">
              <w:rPr>
                <w:rFonts w:ascii="Open Sans" w:hAnsi="Open Sans" w:cs="Open Sans"/>
                <w:szCs w:val="22"/>
              </w:rPr>
              <w:t xml:space="preserve">State Records Act 2000;  </w:t>
            </w:r>
          </w:p>
          <w:p w14:paraId="241F3BA7" w14:textId="77777777" w:rsidR="0022110F" w:rsidRPr="004C144D" w:rsidRDefault="0022110F" w:rsidP="003C1EBC">
            <w:pPr>
              <w:spacing w:before="0" w:line="240" w:lineRule="auto"/>
              <w:rPr>
                <w:rFonts w:ascii="Open Sans" w:hAnsi="Open Sans" w:cs="Open Sans"/>
                <w:szCs w:val="22"/>
              </w:rPr>
            </w:pPr>
            <w:r w:rsidRPr="004C144D">
              <w:rPr>
                <w:rFonts w:ascii="Open Sans" w:hAnsi="Open Sans" w:cs="Open Sans"/>
                <w:szCs w:val="22"/>
              </w:rPr>
              <w:t>Freedom of Information Act 1992.</w:t>
            </w:r>
          </w:p>
        </w:tc>
      </w:tr>
      <w:tr w:rsidR="0022110F" w:rsidRPr="004C144D" w14:paraId="2280833E" w14:textId="77777777" w:rsidTr="00187B1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08DDF" w14:textId="77777777" w:rsidR="0022110F" w:rsidRPr="004C144D" w:rsidRDefault="0022110F" w:rsidP="00187B19">
            <w:pPr>
              <w:rPr>
                <w:rFonts w:ascii="Open Sans" w:hAnsi="Open Sans" w:cs="Open Sans"/>
                <w:szCs w:val="22"/>
              </w:rPr>
            </w:pPr>
            <w:r w:rsidRPr="004C144D">
              <w:rPr>
                <w:rFonts w:ascii="Open Sans" w:hAnsi="Open Sans" w:cs="Open Sans"/>
                <w:b/>
                <w:szCs w:val="22"/>
              </w:rPr>
              <w:t>Responsible Officer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F47C0" w14:textId="77777777" w:rsidR="0022110F" w:rsidRPr="004C144D" w:rsidRDefault="0022110F" w:rsidP="00187B19">
            <w:pPr>
              <w:rPr>
                <w:rFonts w:ascii="Open Sans" w:hAnsi="Open Sans" w:cs="Open Sans"/>
                <w:szCs w:val="22"/>
              </w:rPr>
            </w:pPr>
            <w:r w:rsidRPr="004C144D">
              <w:rPr>
                <w:rFonts w:ascii="Open Sans" w:hAnsi="Open Sans" w:cs="Open Sans"/>
                <w:szCs w:val="22"/>
              </w:rPr>
              <w:t>Chief Executive Officer</w:t>
            </w:r>
          </w:p>
        </w:tc>
      </w:tr>
      <w:tr w:rsidR="0022110F" w:rsidRPr="004C144D" w14:paraId="017D5B43" w14:textId="77777777" w:rsidTr="00187B1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7A9FB" w14:textId="77777777" w:rsidR="0022110F" w:rsidRPr="004C144D" w:rsidRDefault="0022110F" w:rsidP="00187B19">
            <w:pPr>
              <w:rPr>
                <w:rFonts w:ascii="Open Sans" w:hAnsi="Open Sans" w:cs="Open Sans"/>
                <w:szCs w:val="22"/>
              </w:rPr>
            </w:pPr>
            <w:r w:rsidRPr="004C144D">
              <w:rPr>
                <w:rFonts w:ascii="Open Sans" w:hAnsi="Open Sans" w:cs="Open Sans"/>
                <w:b/>
                <w:szCs w:val="22"/>
              </w:rPr>
              <w:t>Council Meeting Date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0CE75" w14:textId="1968085B" w:rsidR="0022110F" w:rsidRPr="004C144D" w:rsidRDefault="002D23CE" w:rsidP="00187B19">
            <w:pPr>
              <w:rPr>
                <w:rFonts w:ascii="Open Sans" w:hAnsi="Open Sans" w:cs="Open Sans"/>
                <w:szCs w:val="22"/>
              </w:rPr>
            </w:pPr>
            <w:r>
              <w:rPr>
                <w:rFonts w:ascii="Open Sans" w:hAnsi="Open Sans" w:cs="Open Sans"/>
                <w:szCs w:val="22"/>
              </w:rPr>
              <w:t>11 June</w:t>
            </w:r>
            <w:r w:rsidR="0022110F" w:rsidRPr="004C144D">
              <w:rPr>
                <w:rFonts w:ascii="Open Sans" w:hAnsi="Open Sans" w:cs="Open Sans"/>
                <w:szCs w:val="22"/>
              </w:rPr>
              <w:t xml:space="preserve"> 2026</w:t>
            </w:r>
          </w:p>
        </w:tc>
      </w:tr>
      <w:tr w:rsidR="0022110F" w:rsidRPr="004C144D" w14:paraId="315C892A" w14:textId="77777777" w:rsidTr="00187B1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2DD73" w14:textId="77777777" w:rsidR="0022110F" w:rsidRPr="004C144D" w:rsidRDefault="0022110F" w:rsidP="00187B19">
            <w:pPr>
              <w:rPr>
                <w:rFonts w:ascii="Open Sans" w:hAnsi="Open Sans" w:cs="Open Sans"/>
                <w:szCs w:val="22"/>
              </w:rPr>
            </w:pPr>
            <w:r w:rsidRPr="004C144D">
              <w:rPr>
                <w:rFonts w:ascii="Open Sans" w:hAnsi="Open Sans" w:cs="Open Sans"/>
                <w:b/>
                <w:szCs w:val="22"/>
              </w:rPr>
              <w:t>Review History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62E3" w14:textId="53A3100D" w:rsidR="0022110F" w:rsidRPr="004C144D" w:rsidRDefault="00A3451A" w:rsidP="00187B19">
            <w:pPr>
              <w:rPr>
                <w:rFonts w:ascii="Open Sans" w:hAnsi="Open Sans" w:cs="Open Sans"/>
                <w:szCs w:val="22"/>
              </w:rPr>
            </w:pPr>
            <w:r>
              <w:rPr>
                <w:rFonts w:ascii="Open Sans" w:hAnsi="Open Sans" w:cs="Open Sans"/>
              </w:rPr>
              <w:t>Endorsed OCM 11/06/2027</w:t>
            </w:r>
          </w:p>
        </w:tc>
      </w:tr>
      <w:tr w:rsidR="0022110F" w:rsidRPr="004C144D" w14:paraId="415502BF" w14:textId="77777777" w:rsidTr="00187B1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6DCE9" w14:textId="77777777" w:rsidR="0022110F" w:rsidRPr="004C144D" w:rsidRDefault="0022110F" w:rsidP="00187B19">
            <w:pPr>
              <w:rPr>
                <w:rFonts w:ascii="Open Sans" w:hAnsi="Open Sans" w:cs="Open Sans"/>
                <w:szCs w:val="22"/>
              </w:rPr>
            </w:pPr>
            <w:r w:rsidRPr="004C144D">
              <w:rPr>
                <w:rFonts w:ascii="Open Sans" w:hAnsi="Open Sans" w:cs="Open Sans"/>
                <w:b/>
                <w:szCs w:val="22"/>
              </w:rPr>
              <w:t>Next Review Date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A985" w14:textId="2BC93188" w:rsidR="0022110F" w:rsidRPr="004C144D" w:rsidRDefault="00A3451A" w:rsidP="00187B19">
            <w:pPr>
              <w:rPr>
                <w:rFonts w:ascii="Open Sans" w:hAnsi="Open Sans" w:cs="Open Sans"/>
                <w:szCs w:val="22"/>
              </w:rPr>
            </w:pPr>
            <w:r>
              <w:rPr>
                <w:rFonts w:ascii="Open Sans" w:hAnsi="Open Sans" w:cs="Open Sans"/>
                <w:szCs w:val="22"/>
              </w:rPr>
              <w:t>30/06/2027</w:t>
            </w:r>
          </w:p>
        </w:tc>
      </w:tr>
    </w:tbl>
    <w:p w14:paraId="7F52147D" w14:textId="77777777" w:rsidR="00EA5886" w:rsidRPr="00DA5A55" w:rsidRDefault="00EA5886" w:rsidP="003C1EBC">
      <w:pPr>
        <w:rPr>
          <w:rFonts w:ascii="Open Sans" w:hAnsi="Open Sans" w:cs="Open Sans"/>
          <w:szCs w:val="22"/>
        </w:rPr>
      </w:pPr>
    </w:p>
    <w:sectPr w:rsidR="00EA5886" w:rsidRPr="00DA5A55" w:rsidSect="008B35A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oddPage"/>
      <w:pgSz w:w="11907" w:h="16840" w:code="9"/>
      <w:pgMar w:top="1495" w:right="1134" w:bottom="964" w:left="147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6FCE4B" w14:textId="77777777" w:rsidR="00886BFD" w:rsidRDefault="00886BFD">
      <w:r>
        <w:separator/>
      </w:r>
    </w:p>
  </w:endnote>
  <w:endnote w:type="continuationSeparator" w:id="0">
    <w:p w14:paraId="5D5978E1" w14:textId="77777777" w:rsidR="00886BFD" w:rsidRDefault="00886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A537F0" w14:textId="49048902" w:rsidR="00A71696" w:rsidRDefault="00A7169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E08F96D" wp14:editId="2A2E9E9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065" b="0"/>
              <wp:wrapNone/>
              <wp:docPr id="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0C12F2" w14:textId="093F9A6B" w:rsidR="00A71696" w:rsidRPr="00A71696" w:rsidRDefault="00A71696" w:rsidP="00A71696">
                          <w:pPr>
                            <w:rPr>
                              <w:rFonts w:eastAsia="Arial" w:cs="Arial"/>
                              <w:noProof/>
                              <w:color w:val="000000"/>
                              <w:sz w:val="24"/>
                            </w:rPr>
                          </w:pPr>
                          <w:r w:rsidRPr="00A71696">
                            <w:rPr>
                              <w:rFonts w:eastAsia="Arial" w:cs="Arial"/>
                              <w:noProof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>
          <w:pict>
            <v:shapetype w14:anchorId="4E08F96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2B0C12F2" w14:textId="093F9A6B" w:rsidR="00A71696" w:rsidRPr="00A71696" w:rsidRDefault="00A71696" w:rsidP="00A71696">
                    <w:pPr>
                      <w:rPr>
                        <w:rFonts w:eastAsia="Arial" w:cs="Arial"/>
                        <w:noProof/>
                        <w:color w:val="000000"/>
                        <w:sz w:val="24"/>
                      </w:rPr>
                    </w:pPr>
                    <w:r w:rsidRPr="00A71696">
                      <w:rPr>
                        <w:rFonts w:eastAsia="Arial" w:cs="Arial"/>
                        <w:noProof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0E09A0" w14:textId="351F54CA" w:rsidR="003A3A47" w:rsidRDefault="00A7169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E04A94B" wp14:editId="01D9CB7A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065" b="0"/>
              <wp:wrapNone/>
              <wp:docPr id="6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E95422" w14:textId="1E393D58" w:rsidR="00A71696" w:rsidRPr="00A71696" w:rsidRDefault="00A71696" w:rsidP="00A71696">
                          <w:pPr>
                            <w:rPr>
                              <w:rFonts w:eastAsia="Arial" w:cs="Arial"/>
                              <w:noProof/>
                              <w:color w:val="000000"/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>
          <w:pict>
            <v:shapetype w14:anchorId="0E04A94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alt="OFFICIAL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AE95422" w14:textId="1E393D58" w:rsidR="00A71696" w:rsidRPr="00A71696" w:rsidRDefault="00A71696" w:rsidP="00A71696">
                    <w:pPr>
                      <w:rPr>
                        <w:rFonts w:eastAsia="Arial" w:cs="Arial"/>
                        <w:noProof/>
                        <w:color w:val="000000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52941BE3" w14:textId="5832D199" w:rsidR="003A3A47" w:rsidRDefault="003A3A47" w:rsidP="00931A16">
    <w:pPr>
      <w:pStyle w:val="Footer"/>
      <w:jc w:val="right"/>
      <w:rPr>
        <w:sz w:val="20"/>
      </w:rPr>
    </w:pPr>
    <w:r>
      <w:rPr>
        <w:sz w:val="20"/>
      </w:rPr>
      <w:t xml:space="preserve">Page </w:t>
    </w: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PAGE </w:instrText>
    </w:r>
    <w:r>
      <w:rPr>
        <w:rStyle w:val="PageNumber"/>
        <w:sz w:val="20"/>
      </w:rPr>
      <w:fldChar w:fldCharType="separate"/>
    </w:r>
    <w:r w:rsidR="00EE51CC">
      <w:rPr>
        <w:rStyle w:val="PageNumber"/>
        <w:noProof/>
        <w:sz w:val="20"/>
      </w:rPr>
      <w:t>4</w:t>
    </w:r>
    <w:r>
      <w:rPr>
        <w:rStyle w:val="PageNumber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5556AE" w14:textId="59477F0F" w:rsidR="00A71696" w:rsidRDefault="00A7169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6E23B3E" wp14:editId="1BC9651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065" b="0"/>
              <wp:wrapNone/>
              <wp:docPr id="4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83D635" w14:textId="26BD85F3" w:rsidR="00A71696" w:rsidRPr="00A71696" w:rsidRDefault="00A71696" w:rsidP="00A71696">
                          <w:pPr>
                            <w:rPr>
                              <w:rFonts w:eastAsia="Arial" w:cs="Arial"/>
                              <w:noProof/>
                              <w:color w:val="000000"/>
                              <w:sz w:val="24"/>
                            </w:rPr>
                          </w:pPr>
                          <w:r w:rsidRPr="00A71696">
                            <w:rPr>
                              <w:rFonts w:eastAsia="Arial" w:cs="Arial"/>
                              <w:noProof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>
          <w:pict>
            <v:shapetype w14:anchorId="26E23B3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283D635" w14:textId="26BD85F3" w:rsidR="00A71696" w:rsidRPr="00A71696" w:rsidRDefault="00A71696" w:rsidP="00A71696">
                    <w:pPr>
                      <w:rPr>
                        <w:rFonts w:eastAsia="Arial" w:cs="Arial"/>
                        <w:noProof/>
                        <w:color w:val="000000"/>
                        <w:sz w:val="24"/>
                      </w:rPr>
                    </w:pPr>
                    <w:r w:rsidRPr="00A71696">
                      <w:rPr>
                        <w:rFonts w:eastAsia="Arial" w:cs="Arial"/>
                        <w:noProof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7CC780" w14:textId="77777777" w:rsidR="00886BFD" w:rsidRDefault="00886BFD">
      <w:r>
        <w:separator/>
      </w:r>
    </w:p>
  </w:footnote>
  <w:footnote w:type="continuationSeparator" w:id="0">
    <w:p w14:paraId="29F32EC4" w14:textId="77777777" w:rsidR="00886BFD" w:rsidRDefault="00886B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8E8C63" w14:textId="51275F60" w:rsidR="00A71696" w:rsidRDefault="00A7169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E82D212" wp14:editId="6AF489F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2065" b="3810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6293B9" w14:textId="34C9FB65" w:rsidR="00A71696" w:rsidRPr="00A71696" w:rsidRDefault="00A71696" w:rsidP="00A71696">
                          <w:pPr>
                            <w:rPr>
                              <w:rFonts w:eastAsia="Arial" w:cs="Arial"/>
                              <w:noProof/>
                              <w:color w:val="000000"/>
                              <w:sz w:val="24"/>
                            </w:rPr>
                          </w:pPr>
                          <w:r w:rsidRPr="00A71696">
                            <w:rPr>
                              <w:rFonts w:eastAsia="Arial" w:cs="Arial"/>
                              <w:noProof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>
          <w:pict>
            <v:shapetype w14:anchorId="6E82D21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646293B9" w14:textId="34C9FB65" w:rsidR="00A71696" w:rsidRPr="00A71696" w:rsidRDefault="00A71696" w:rsidP="00A71696">
                    <w:pPr>
                      <w:rPr>
                        <w:rFonts w:eastAsia="Arial" w:cs="Arial"/>
                        <w:noProof/>
                        <w:color w:val="000000"/>
                        <w:sz w:val="24"/>
                      </w:rPr>
                    </w:pPr>
                    <w:r w:rsidRPr="00A71696">
                      <w:rPr>
                        <w:rFonts w:eastAsia="Arial" w:cs="Arial"/>
                        <w:noProof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29C56D" w14:textId="0A9C8D13" w:rsidR="00A31592" w:rsidRDefault="00A31592" w:rsidP="00A31592">
    <w:pPr>
      <w:tabs>
        <w:tab w:val="right" w:pos="8647"/>
      </w:tabs>
      <w:rPr>
        <w:rFonts w:cs="Arial"/>
        <w:b/>
      </w:rPr>
    </w:pPr>
    <w:r w:rsidRPr="00AD6402">
      <w:rPr>
        <w:rFonts w:cs="Arial"/>
        <w:b/>
      </w:rPr>
      <w:t xml:space="preserve">Policy No: CP </w:t>
    </w:r>
    <w:r>
      <w:rPr>
        <w:rFonts w:cs="Arial"/>
        <w:b/>
      </w:rPr>
      <w:t>2</w:t>
    </w:r>
    <w:r w:rsidR="00C83DE2">
      <w:rPr>
        <w:rFonts w:cs="Arial"/>
        <w:b/>
      </w:rPr>
      <w:t>6</w:t>
    </w:r>
  </w:p>
  <w:p w14:paraId="7CDBA18E" w14:textId="542BD9C2" w:rsidR="00A31592" w:rsidRPr="00AD6402" w:rsidRDefault="00A31592" w:rsidP="00A31592">
    <w:pPr>
      <w:tabs>
        <w:tab w:val="right" w:pos="8647"/>
      </w:tabs>
      <w:rPr>
        <w:rFonts w:cs="Arial"/>
        <w:b/>
      </w:rPr>
    </w:pPr>
    <w:r w:rsidRPr="00AD6402">
      <w:rPr>
        <w:rFonts w:cs="Arial"/>
        <w:b/>
      </w:rPr>
      <w:tab/>
      <w:t xml:space="preserve">Reference: </w:t>
    </w:r>
    <w:r w:rsidRPr="00AD6402">
      <w:rPr>
        <w:rFonts w:cs="Arial"/>
      </w:rPr>
      <w:t xml:space="preserve"> </w:t>
    </w:r>
    <w:r w:rsidRPr="00084A57">
      <w:rPr>
        <w:rFonts w:cs="Arial"/>
      </w:rPr>
      <w:t>D</w:t>
    </w:r>
    <w:r>
      <w:rPr>
        <w:rFonts w:cs="Arial"/>
      </w:rPr>
      <w:t>-2</w:t>
    </w:r>
    <w:r w:rsidR="00C83DE2">
      <w:rPr>
        <w:rFonts w:cs="Arial"/>
      </w:rPr>
      <w:t>6</w:t>
    </w:r>
    <w:r>
      <w:rPr>
        <w:rFonts w:cs="Arial"/>
      </w:rPr>
      <w:t>-</w:t>
    </w:r>
    <w:r w:rsidR="00A3451A">
      <w:rPr>
        <w:rFonts w:cs="Arial"/>
      </w:rPr>
      <w:t>0002453</w:t>
    </w:r>
  </w:p>
  <w:p w14:paraId="584104AE" w14:textId="120761A2" w:rsidR="00A31592" w:rsidRPr="00AD6402" w:rsidRDefault="00A31592" w:rsidP="00A31592">
    <w:pPr>
      <w:shd w:val="clear" w:color="auto" w:fill="0070C0"/>
      <w:rPr>
        <w:rFonts w:cs="Arial"/>
        <w:b/>
        <w:color w:val="FFFFFF" w:themeColor="background1"/>
      </w:rPr>
    </w:pPr>
    <w:r w:rsidRPr="00AD6402">
      <w:rPr>
        <w:rFonts w:cs="Arial"/>
        <w:b/>
        <w:color w:val="FFFFFF" w:themeColor="background1"/>
      </w:rPr>
      <w:t xml:space="preserve">Policy Title:  </w:t>
    </w:r>
    <w:r w:rsidR="00851DAA">
      <w:rPr>
        <w:rFonts w:cs="Arial"/>
        <w:b/>
        <w:color w:val="FFFFFF" w:themeColor="background1"/>
      </w:rPr>
      <w:t>Privacy Policy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44E1E2" w14:textId="3066E55B" w:rsidR="00A71696" w:rsidRDefault="00A7169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79AF8B" wp14:editId="7D96964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2065" b="3810"/>
              <wp:wrapNone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8A358E" w14:textId="20355397" w:rsidR="00A71696" w:rsidRPr="00A71696" w:rsidRDefault="00A71696" w:rsidP="00A71696">
                          <w:pPr>
                            <w:rPr>
                              <w:rFonts w:eastAsia="Arial" w:cs="Arial"/>
                              <w:noProof/>
                              <w:color w:val="000000"/>
                              <w:sz w:val="24"/>
                            </w:rPr>
                          </w:pPr>
                          <w:r w:rsidRPr="00A71696">
                            <w:rPr>
                              <w:rFonts w:eastAsia="Arial" w:cs="Arial"/>
                              <w:noProof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>
          <w:pict>
            <v:shapetype w14:anchorId="7679AF8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LpY2V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1B8A358E" w14:textId="20355397" w:rsidR="00A71696" w:rsidRPr="00A71696" w:rsidRDefault="00A71696" w:rsidP="00A71696">
                    <w:pPr>
                      <w:rPr>
                        <w:rFonts w:eastAsia="Arial" w:cs="Arial"/>
                        <w:noProof/>
                        <w:color w:val="000000"/>
                        <w:sz w:val="24"/>
                      </w:rPr>
                    </w:pPr>
                    <w:r w:rsidRPr="00A71696">
                      <w:rPr>
                        <w:rFonts w:eastAsia="Arial" w:cs="Arial"/>
                        <w:noProof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11CDC"/>
    <w:multiLevelType w:val="hybridMultilevel"/>
    <w:tmpl w:val="71CC02B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7C9B"/>
    <w:multiLevelType w:val="hybridMultilevel"/>
    <w:tmpl w:val="4BD217FA"/>
    <w:lvl w:ilvl="0" w:tplc="0C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B793E"/>
    <w:multiLevelType w:val="hybridMultilevel"/>
    <w:tmpl w:val="3944483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95D3E"/>
    <w:multiLevelType w:val="hybridMultilevel"/>
    <w:tmpl w:val="3BF8ED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60837"/>
    <w:multiLevelType w:val="hybridMultilevel"/>
    <w:tmpl w:val="CB08A1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E35CC5"/>
    <w:multiLevelType w:val="hybridMultilevel"/>
    <w:tmpl w:val="61D47A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33E40"/>
    <w:multiLevelType w:val="hybridMultilevel"/>
    <w:tmpl w:val="067AF9B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53CDC6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12722"/>
    <w:multiLevelType w:val="hybridMultilevel"/>
    <w:tmpl w:val="E514B6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587D44"/>
    <w:multiLevelType w:val="hybridMultilevel"/>
    <w:tmpl w:val="DC86AA52"/>
    <w:lvl w:ilvl="0" w:tplc="D03AE526">
      <w:start w:val="5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1725132F"/>
    <w:multiLevelType w:val="hybridMultilevel"/>
    <w:tmpl w:val="5C9EA2E4"/>
    <w:lvl w:ilvl="0" w:tplc="283CF0FA">
      <w:start w:val="1"/>
      <w:numFmt w:val="bullet"/>
      <w:pStyle w:val="check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2A6EBB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C5B2A"/>
    <w:multiLevelType w:val="hybridMultilevel"/>
    <w:tmpl w:val="5DB0C41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5C3431"/>
    <w:multiLevelType w:val="hybridMultilevel"/>
    <w:tmpl w:val="D7D22F02"/>
    <w:lvl w:ilvl="0" w:tplc="C360E3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B11B3D"/>
    <w:multiLevelType w:val="hybridMultilevel"/>
    <w:tmpl w:val="39A84A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516098"/>
    <w:multiLevelType w:val="hybridMultilevel"/>
    <w:tmpl w:val="E22C70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A46A30"/>
    <w:multiLevelType w:val="hybridMultilevel"/>
    <w:tmpl w:val="125A68A2"/>
    <w:lvl w:ilvl="0" w:tplc="68B41DC4">
      <w:start w:val="1"/>
      <w:numFmt w:val="bullet"/>
      <w:pStyle w:val="TableNumbere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A88BB8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B6296D"/>
    <w:multiLevelType w:val="hybridMultilevel"/>
    <w:tmpl w:val="F0CA1652"/>
    <w:lvl w:ilvl="0" w:tplc="0C090001">
      <w:start w:val="1"/>
      <w:numFmt w:val="bullet"/>
      <w:lvlText w:val=""/>
      <w:lvlJc w:val="left"/>
      <w:pPr>
        <w:ind w:left="10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6" w15:restartNumberingAfterBreak="0">
    <w:nsid w:val="400243F7"/>
    <w:multiLevelType w:val="hybridMultilevel"/>
    <w:tmpl w:val="3C029D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9A671C"/>
    <w:multiLevelType w:val="hybridMultilevel"/>
    <w:tmpl w:val="756C539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B7D32"/>
    <w:multiLevelType w:val="hybridMultilevel"/>
    <w:tmpl w:val="7A741432"/>
    <w:lvl w:ilvl="0" w:tplc="F168DC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9612BF"/>
    <w:multiLevelType w:val="hybridMultilevel"/>
    <w:tmpl w:val="AE80192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17B02"/>
    <w:multiLevelType w:val="hybridMultilevel"/>
    <w:tmpl w:val="ACACCB28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557EB7"/>
    <w:multiLevelType w:val="hybridMultilevel"/>
    <w:tmpl w:val="F6024E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3B0361"/>
    <w:multiLevelType w:val="hybridMultilevel"/>
    <w:tmpl w:val="1C9E5D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675897"/>
    <w:multiLevelType w:val="hybridMultilevel"/>
    <w:tmpl w:val="BC76AC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0E16A3"/>
    <w:multiLevelType w:val="hybridMultilevel"/>
    <w:tmpl w:val="E77E81B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9508E7"/>
    <w:multiLevelType w:val="hybridMultilevel"/>
    <w:tmpl w:val="BE2665C0"/>
    <w:lvl w:ilvl="0" w:tplc="F78699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9947E4"/>
    <w:multiLevelType w:val="hybridMultilevel"/>
    <w:tmpl w:val="92F6753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A206CE"/>
    <w:multiLevelType w:val="hybridMultilevel"/>
    <w:tmpl w:val="A4D4F5B8"/>
    <w:lvl w:ilvl="0" w:tplc="33E687DC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40" w:hanging="360"/>
      </w:pPr>
    </w:lvl>
    <w:lvl w:ilvl="2" w:tplc="0C09001B" w:tentative="1">
      <w:start w:val="1"/>
      <w:numFmt w:val="lowerRoman"/>
      <w:lvlText w:val="%3."/>
      <w:lvlJc w:val="right"/>
      <w:pPr>
        <w:ind w:left="1860" w:hanging="180"/>
      </w:pPr>
    </w:lvl>
    <w:lvl w:ilvl="3" w:tplc="0C09000F" w:tentative="1">
      <w:start w:val="1"/>
      <w:numFmt w:val="decimal"/>
      <w:lvlText w:val="%4."/>
      <w:lvlJc w:val="left"/>
      <w:pPr>
        <w:ind w:left="2580" w:hanging="360"/>
      </w:pPr>
    </w:lvl>
    <w:lvl w:ilvl="4" w:tplc="0C090019" w:tentative="1">
      <w:start w:val="1"/>
      <w:numFmt w:val="lowerLetter"/>
      <w:lvlText w:val="%5."/>
      <w:lvlJc w:val="left"/>
      <w:pPr>
        <w:ind w:left="3300" w:hanging="360"/>
      </w:pPr>
    </w:lvl>
    <w:lvl w:ilvl="5" w:tplc="0C09001B" w:tentative="1">
      <w:start w:val="1"/>
      <w:numFmt w:val="lowerRoman"/>
      <w:lvlText w:val="%6."/>
      <w:lvlJc w:val="right"/>
      <w:pPr>
        <w:ind w:left="4020" w:hanging="180"/>
      </w:pPr>
    </w:lvl>
    <w:lvl w:ilvl="6" w:tplc="0C09000F" w:tentative="1">
      <w:start w:val="1"/>
      <w:numFmt w:val="decimal"/>
      <w:lvlText w:val="%7."/>
      <w:lvlJc w:val="left"/>
      <w:pPr>
        <w:ind w:left="4740" w:hanging="360"/>
      </w:pPr>
    </w:lvl>
    <w:lvl w:ilvl="7" w:tplc="0C090019" w:tentative="1">
      <w:start w:val="1"/>
      <w:numFmt w:val="lowerLetter"/>
      <w:lvlText w:val="%8."/>
      <w:lvlJc w:val="left"/>
      <w:pPr>
        <w:ind w:left="5460" w:hanging="360"/>
      </w:pPr>
    </w:lvl>
    <w:lvl w:ilvl="8" w:tplc="0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73931167"/>
    <w:multiLevelType w:val="hybridMultilevel"/>
    <w:tmpl w:val="8ED648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A73E89"/>
    <w:multiLevelType w:val="hybridMultilevel"/>
    <w:tmpl w:val="B13E1214"/>
    <w:lvl w:ilvl="0" w:tplc="D2B64C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311034">
    <w:abstractNumId w:val="1"/>
  </w:num>
  <w:num w:numId="2" w16cid:durableId="179591391">
    <w:abstractNumId w:val="3"/>
  </w:num>
  <w:num w:numId="3" w16cid:durableId="81145519">
    <w:abstractNumId w:val="7"/>
  </w:num>
  <w:num w:numId="4" w16cid:durableId="1510216736">
    <w:abstractNumId w:val="6"/>
  </w:num>
  <w:num w:numId="5" w16cid:durableId="114836358">
    <w:abstractNumId w:val="17"/>
  </w:num>
  <w:num w:numId="6" w16cid:durableId="88814749">
    <w:abstractNumId w:val="29"/>
  </w:num>
  <w:num w:numId="7" w16cid:durableId="143474722">
    <w:abstractNumId w:val="11"/>
  </w:num>
  <w:num w:numId="8" w16cid:durableId="1588075405">
    <w:abstractNumId w:val="16"/>
  </w:num>
  <w:num w:numId="9" w16cid:durableId="1440026012">
    <w:abstractNumId w:val="21"/>
  </w:num>
  <w:num w:numId="10" w16cid:durableId="1385448488">
    <w:abstractNumId w:val="4"/>
  </w:num>
  <w:num w:numId="11" w16cid:durableId="1509562100">
    <w:abstractNumId w:val="13"/>
  </w:num>
  <w:num w:numId="12" w16cid:durableId="417100505">
    <w:abstractNumId w:val="15"/>
  </w:num>
  <w:num w:numId="13" w16cid:durableId="1983457744">
    <w:abstractNumId w:val="9"/>
  </w:num>
  <w:num w:numId="14" w16cid:durableId="1589383991">
    <w:abstractNumId w:val="20"/>
  </w:num>
  <w:num w:numId="15" w16cid:durableId="1151797573">
    <w:abstractNumId w:val="18"/>
  </w:num>
  <w:num w:numId="16" w16cid:durableId="1235626806">
    <w:abstractNumId w:val="8"/>
  </w:num>
  <w:num w:numId="17" w16cid:durableId="1377657992">
    <w:abstractNumId w:val="25"/>
  </w:num>
  <w:num w:numId="18" w16cid:durableId="393551335">
    <w:abstractNumId w:val="10"/>
  </w:num>
  <w:num w:numId="19" w16cid:durableId="850682831">
    <w:abstractNumId w:val="2"/>
  </w:num>
  <w:num w:numId="20" w16cid:durableId="1411856002">
    <w:abstractNumId w:val="0"/>
  </w:num>
  <w:num w:numId="21" w16cid:durableId="183596074">
    <w:abstractNumId w:val="14"/>
  </w:num>
  <w:num w:numId="22" w16cid:durableId="41945761">
    <w:abstractNumId w:val="12"/>
  </w:num>
  <w:num w:numId="23" w16cid:durableId="294217813">
    <w:abstractNumId w:val="5"/>
  </w:num>
  <w:num w:numId="24" w16cid:durableId="204801559">
    <w:abstractNumId w:val="24"/>
  </w:num>
  <w:num w:numId="25" w16cid:durableId="773331229">
    <w:abstractNumId w:val="19"/>
  </w:num>
  <w:num w:numId="26" w16cid:durableId="1186363405">
    <w:abstractNumId w:val="23"/>
  </w:num>
  <w:num w:numId="27" w16cid:durableId="2127919617">
    <w:abstractNumId w:val="22"/>
  </w:num>
  <w:num w:numId="28" w16cid:durableId="700403722">
    <w:abstractNumId w:val="26"/>
  </w:num>
  <w:num w:numId="29" w16cid:durableId="1488211006">
    <w:abstractNumId w:val="27"/>
  </w:num>
  <w:num w:numId="30" w16cid:durableId="747073783">
    <w:abstractNumId w:val="2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7EB"/>
    <w:rsid w:val="00001414"/>
    <w:rsid w:val="00003350"/>
    <w:rsid w:val="00004D2C"/>
    <w:rsid w:val="000134FE"/>
    <w:rsid w:val="00015F0B"/>
    <w:rsid w:val="00022CFA"/>
    <w:rsid w:val="00022F58"/>
    <w:rsid w:val="00023EBE"/>
    <w:rsid w:val="00026BF1"/>
    <w:rsid w:val="00031195"/>
    <w:rsid w:val="00031D06"/>
    <w:rsid w:val="0004049B"/>
    <w:rsid w:val="00044B0A"/>
    <w:rsid w:val="00050001"/>
    <w:rsid w:val="000545AD"/>
    <w:rsid w:val="00054D87"/>
    <w:rsid w:val="00061CC1"/>
    <w:rsid w:val="00065A93"/>
    <w:rsid w:val="000746CE"/>
    <w:rsid w:val="00074FE6"/>
    <w:rsid w:val="00076F9F"/>
    <w:rsid w:val="00082EE6"/>
    <w:rsid w:val="0008767D"/>
    <w:rsid w:val="000A76A0"/>
    <w:rsid w:val="000B1600"/>
    <w:rsid w:val="000B4F7E"/>
    <w:rsid w:val="000C24FF"/>
    <w:rsid w:val="000D14BF"/>
    <w:rsid w:val="000D5B9D"/>
    <w:rsid w:val="000E22F6"/>
    <w:rsid w:val="00104F62"/>
    <w:rsid w:val="001061C8"/>
    <w:rsid w:val="00111C70"/>
    <w:rsid w:val="001127BA"/>
    <w:rsid w:val="00114AD0"/>
    <w:rsid w:val="0012735D"/>
    <w:rsid w:val="001304C1"/>
    <w:rsid w:val="001320E8"/>
    <w:rsid w:val="00132431"/>
    <w:rsid w:val="001361EC"/>
    <w:rsid w:val="0014051D"/>
    <w:rsid w:val="001473E8"/>
    <w:rsid w:val="0015165F"/>
    <w:rsid w:val="001518B3"/>
    <w:rsid w:val="00152B7F"/>
    <w:rsid w:val="001531BB"/>
    <w:rsid w:val="0015426B"/>
    <w:rsid w:val="00157C5C"/>
    <w:rsid w:val="001663DB"/>
    <w:rsid w:val="00172005"/>
    <w:rsid w:val="00180EDD"/>
    <w:rsid w:val="00180FDB"/>
    <w:rsid w:val="001874A8"/>
    <w:rsid w:val="00191346"/>
    <w:rsid w:val="00192DA1"/>
    <w:rsid w:val="00197668"/>
    <w:rsid w:val="001C058A"/>
    <w:rsid w:val="001C417B"/>
    <w:rsid w:val="001C5C71"/>
    <w:rsid w:val="001D4E98"/>
    <w:rsid w:val="001D69DE"/>
    <w:rsid w:val="001E2965"/>
    <w:rsid w:val="001E530C"/>
    <w:rsid w:val="001E7CAB"/>
    <w:rsid w:val="001F001F"/>
    <w:rsid w:val="001F2EFD"/>
    <w:rsid w:val="00201815"/>
    <w:rsid w:val="002048E9"/>
    <w:rsid w:val="002057CF"/>
    <w:rsid w:val="00207824"/>
    <w:rsid w:val="00210239"/>
    <w:rsid w:val="0022110F"/>
    <w:rsid w:val="002211B1"/>
    <w:rsid w:val="00223E28"/>
    <w:rsid w:val="00224F6B"/>
    <w:rsid w:val="00233385"/>
    <w:rsid w:val="00234144"/>
    <w:rsid w:val="00234170"/>
    <w:rsid w:val="00234CB8"/>
    <w:rsid w:val="00236641"/>
    <w:rsid w:val="00262043"/>
    <w:rsid w:val="002627AF"/>
    <w:rsid w:val="002676E4"/>
    <w:rsid w:val="00274D3F"/>
    <w:rsid w:val="00275366"/>
    <w:rsid w:val="00277554"/>
    <w:rsid w:val="002823FE"/>
    <w:rsid w:val="002951BC"/>
    <w:rsid w:val="002A1552"/>
    <w:rsid w:val="002A47D0"/>
    <w:rsid w:val="002A6493"/>
    <w:rsid w:val="002A64D9"/>
    <w:rsid w:val="002A667E"/>
    <w:rsid w:val="002B18A3"/>
    <w:rsid w:val="002C33BD"/>
    <w:rsid w:val="002C69B3"/>
    <w:rsid w:val="002C7E0E"/>
    <w:rsid w:val="002D23CE"/>
    <w:rsid w:val="002D43B1"/>
    <w:rsid w:val="002E270D"/>
    <w:rsid w:val="002E5A5E"/>
    <w:rsid w:val="002F1F84"/>
    <w:rsid w:val="002F2F7D"/>
    <w:rsid w:val="002F3CE0"/>
    <w:rsid w:val="002F4F86"/>
    <w:rsid w:val="002F5B21"/>
    <w:rsid w:val="002F684F"/>
    <w:rsid w:val="002F7109"/>
    <w:rsid w:val="0031113F"/>
    <w:rsid w:val="00315DFA"/>
    <w:rsid w:val="00317ACD"/>
    <w:rsid w:val="003267EA"/>
    <w:rsid w:val="00330F55"/>
    <w:rsid w:val="00342853"/>
    <w:rsid w:val="0034410E"/>
    <w:rsid w:val="00356F00"/>
    <w:rsid w:val="00357A69"/>
    <w:rsid w:val="00357B37"/>
    <w:rsid w:val="00360CF3"/>
    <w:rsid w:val="00361140"/>
    <w:rsid w:val="003671AB"/>
    <w:rsid w:val="00371DE9"/>
    <w:rsid w:val="003826D5"/>
    <w:rsid w:val="00390C10"/>
    <w:rsid w:val="00394596"/>
    <w:rsid w:val="00396925"/>
    <w:rsid w:val="003A2D65"/>
    <w:rsid w:val="003A3A47"/>
    <w:rsid w:val="003C1EBC"/>
    <w:rsid w:val="003C5237"/>
    <w:rsid w:val="003D4415"/>
    <w:rsid w:val="003E2635"/>
    <w:rsid w:val="003E4965"/>
    <w:rsid w:val="003F3AE9"/>
    <w:rsid w:val="004117FB"/>
    <w:rsid w:val="00412A5D"/>
    <w:rsid w:val="00427603"/>
    <w:rsid w:val="00434473"/>
    <w:rsid w:val="00441F38"/>
    <w:rsid w:val="00455B8A"/>
    <w:rsid w:val="00456BE6"/>
    <w:rsid w:val="004629A2"/>
    <w:rsid w:val="004704FA"/>
    <w:rsid w:val="00473095"/>
    <w:rsid w:val="00474171"/>
    <w:rsid w:val="00474A27"/>
    <w:rsid w:val="00477FE5"/>
    <w:rsid w:val="00480A41"/>
    <w:rsid w:val="0048268B"/>
    <w:rsid w:val="00482F41"/>
    <w:rsid w:val="00483DEE"/>
    <w:rsid w:val="004917AA"/>
    <w:rsid w:val="004B0CD3"/>
    <w:rsid w:val="004B3222"/>
    <w:rsid w:val="004C144D"/>
    <w:rsid w:val="004C4FEA"/>
    <w:rsid w:val="004D180A"/>
    <w:rsid w:val="004D3C4A"/>
    <w:rsid w:val="004F0025"/>
    <w:rsid w:val="004F0420"/>
    <w:rsid w:val="004F1E84"/>
    <w:rsid w:val="004F2095"/>
    <w:rsid w:val="004F4565"/>
    <w:rsid w:val="004F6375"/>
    <w:rsid w:val="00501CAD"/>
    <w:rsid w:val="00503D1E"/>
    <w:rsid w:val="00507BD4"/>
    <w:rsid w:val="00526DD8"/>
    <w:rsid w:val="005275A8"/>
    <w:rsid w:val="00532DFF"/>
    <w:rsid w:val="00532FD0"/>
    <w:rsid w:val="0053604D"/>
    <w:rsid w:val="00536823"/>
    <w:rsid w:val="005641C2"/>
    <w:rsid w:val="005648A4"/>
    <w:rsid w:val="00565C26"/>
    <w:rsid w:val="005704EB"/>
    <w:rsid w:val="00582F0E"/>
    <w:rsid w:val="00592248"/>
    <w:rsid w:val="00592683"/>
    <w:rsid w:val="005A0C93"/>
    <w:rsid w:val="005A64C2"/>
    <w:rsid w:val="005A7970"/>
    <w:rsid w:val="005D4891"/>
    <w:rsid w:val="005D687F"/>
    <w:rsid w:val="005E3B82"/>
    <w:rsid w:val="005E4135"/>
    <w:rsid w:val="005E6CDE"/>
    <w:rsid w:val="006032DF"/>
    <w:rsid w:val="006036E0"/>
    <w:rsid w:val="00604D64"/>
    <w:rsid w:val="00605F78"/>
    <w:rsid w:val="00610CCA"/>
    <w:rsid w:val="00613D5B"/>
    <w:rsid w:val="00617ED3"/>
    <w:rsid w:val="006210D1"/>
    <w:rsid w:val="006236A4"/>
    <w:rsid w:val="00626226"/>
    <w:rsid w:val="006278AF"/>
    <w:rsid w:val="006378B4"/>
    <w:rsid w:val="00641B62"/>
    <w:rsid w:val="00643E2D"/>
    <w:rsid w:val="0065407B"/>
    <w:rsid w:val="00655C4F"/>
    <w:rsid w:val="006571AF"/>
    <w:rsid w:val="00662936"/>
    <w:rsid w:val="00663442"/>
    <w:rsid w:val="00664716"/>
    <w:rsid w:val="0067329A"/>
    <w:rsid w:val="0067587C"/>
    <w:rsid w:val="00680998"/>
    <w:rsid w:val="006830C7"/>
    <w:rsid w:val="00697DB6"/>
    <w:rsid w:val="006A442E"/>
    <w:rsid w:val="006B4CD1"/>
    <w:rsid w:val="006B7012"/>
    <w:rsid w:val="006C0A2D"/>
    <w:rsid w:val="006C3822"/>
    <w:rsid w:val="006C4843"/>
    <w:rsid w:val="006C6661"/>
    <w:rsid w:val="006E25E9"/>
    <w:rsid w:val="006E49BA"/>
    <w:rsid w:val="006E61A0"/>
    <w:rsid w:val="006F0FD4"/>
    <w:rsid w:val="006F66BF"/>
    <w:rsid w:val="006F6CBC"/>
    <w:rsid w:val="00700A6C"/>
    <w:rsid w:val="00700D61"/>
    <w:rsid w:val="00702526"/>
    <w:rsid w:val="00704FD9"/>
    <w:rsid w:val="007072A2"/>
    <w:rsid w:val="00713318"/>
    <w:rsid w:val="007155E2"/>
    <w:rsid w:val="00720028"/>
    <w:rsid w:val="007245D8"/>
    <w:rsid w:val="00725049"/>
    <w:rsid w:val="00734719"/>
    <w:rsid w:val="007349DF"/>
    <w:rsid w:val="00740784"/>
    <w:rsid w:val="00740BBB"/>
    <w:rsid w:val="00741DC5"/>
    <w:rsid w:val="0074239B"/>
    <w:rsid w:val="00751DC4"/>
    <w:rsid w:val="007612A6"/>
    <w:rsid w:val="00762F20"/>
    <w:rsid w:val="007735E3"/>
    <w:rsid w:val="00784945"/>
    <w:rsid w:val="0078744E"/>
    <w:rsid w:val="00790B31"/>
    <w:rsid w:val="00791982"/>
    <w:rsid w:val="007921F0"/>
    <w:rsid w:val="007924C0"/>
    <w:rsid w:val="00797958"/>
    <w:rsid w:val="00797B87"/>
    <w:rsid w:val="007A3A5C"/>
    <w:rsid w:val="007B0D47"/>
    <w:rsid w:val="007B1FDA"/>
    <w:rsid w:val="007B6E52"/>
    <w:rsid w:val="007E3217"/>
    <w:rsid w:val="007F1A03"/>
    <w:rsid w:val="007F2802"/>
    <w:rsid w:val="007F3C7A"/>
    <w:rsid w:val="008049F3"/>
    <w:rsid w:val="00804FD1"/>
    <w:rsid w:val="00806788"/>
    <w:rsid w:val="00807D0D"/>
    <w:rsid w:val="00810548"/>
    <w:rsid w:val="00812F72"/>
    <w:rsid w:val="00814B19"/>
    <w:rsid w:val="00822CD8"/>
    <w:rsid w:val="00830265"/>
    <w:rsid w:val="00830EEC"/>
    <w:rsid w:val="00836682"/>
    <w:rsid w:val="00836E26"/>
    <w:rsid w:val="00840D7A"/>
    <w:rsid w:val="008445C0"/>
    <w:rsid w:val="00844B7A"/>
    <w:rsid w:val="00844DF9"/>
    <w:rsid w:val="00851DAA"/>
    <w:rsid w:val="00860AF1"/>
    <w:rsid w:val="00866169"/>
    <w:rsid w:val="00866FA8"/>
    <w:rsid w:val="00867D0D"/>
    <w:rsid w:val="00871296"/>
    <w:rsid w:val="008737B0"/>
    <w:rsid w:val="00873CEF"/>
    <w:rsid w:val="00875FE5"/>
    <w:rsid w:val="0088284E"/>
    <w:rsid w:val="00886BFD"/>
    <w:rsid w:val="008878CE"/>
    <w:rsid w:val="00890277"/>
    <w:rsid w:val="0089071D"/>
    <w:rsid w:val="00893534"/>
    <w:rsid w:val="00894731"/>
    <w:rsid w:val="008B2C6D"/>
    <w:rsid w:val="008B2D8A"/>
    <w:rsid w:val="008B35AD"/>
    <w:rsid w:val="008C0D95"/>
    <w:rsid w:val="008C0F1B"/>
    <w:rsid w:val="008E4D54"/>
    <w:rsid w:val="00906C6D"/>
    <w:rsid w:val="00913FAF"/>
    <w:rsid w:val="00920ECF"/>
    <w:rsid w:val="0092125D"/>
    <w:rsid w:val="00925917"/>
    <w:rsid w:val="00925C5D"/>
    <w:rsid w:val="00930E32"/>
    <w:rsid w:val="00931A16"/>
    <w:rsid w:val="00931FD3"/>
    <w:rsid w:val="009376F3"/>
    <w:rsid w:val="00937C76"/>
    <w:rsid w:val="00946AB5"/>
    <w:rsid w:val="009546C6"/>
    <w:rsid w:val="0095502F"/>
    <w:rsid w:val="009551BB"/>
    <w:rsid w:val="009554ED"/>
    <w:rsid w:val="00971818"/>
    <w:rsid w:val="0097707F"/>
    <w:rsid w:val="009811D6"/>
    <w:rsid w:val="0098289B"/>
    <w:rsid w:val="009838A6"/>
    <w:rsid w:val="009859B4"/>
    <w:rsid w:val="00986D9D"/>
    <w:rsid w:val="0098789B"/>
    <w:rsid w:val="00987AE1"/>
    <w:rsid w:val="009910EB"/>
    <w:rsid w:val="00996D48"/>
    <w:rsid w:val="009B0608"/>
    <w:rsid w:val="009B13BA"/>
    <w:rsid w:val="009B219A"/>
    <w:rsid w:val="009B7806"/>
    <w:rsid w:val="009C37CA"/>
    <w:rsid w:val="009C4057"/>
    <w:rsid w:val="009D2DA3"/>
    <w:rsid w:val="009D2FF2"/>
    <w:rsid w:val="009D5A18"/>
    <w:rsid w:val="009D638B"/>
    <w:rsid w:val="009D7979"/>
    <w:rsid w:val="009E0098"/>
    <w:rsid w:val="009E1A5C"/>
    <w:rsid w:val="009E4DEA"/>
    <w:rsid w:val="009F5616"/>
    <w:rsid w:val="009F7233"/>
    <w:rsid w:val="00A00226"/>
    <w:rsid w:val="00A02D5B"/>
    <w:rsid w:val="00A11863"/>
    <w:rsid w:val="00A14D2C"/>
    <w:rsid w:val="00A2602D"/>
    <w:rsid w:val="00A31592"/>
    <w:rsid w:val="00A32B7C"/>
    <w:rsid w:val="00A3451A"/>
    <w:rsid w:val="00A40164"/>
    <w:rsid w:val="00A40F5F"/>
    <w:rsid w:val="00A4195D"/>
    <w:rsid w:val="00A445E9"/>
    <w:rsid w:val="00A4582A"/>
    <w:rsid w:val="00A46141"/>
    <w:rsid w:val="00A610DF"/>
    <w:rsid w:val="00A675E4"/>
    <w:rsid w:val="00A71696"/>
    <w:rsid w:val="00A72EF8"/>
    <w:rsid w:val="00A8206F"/>
    <w:rsid w:val="00A82B1D"/>
    <w:rsid w:val="00A8365B"/>
    <w:rsid w:val="00A96DAC"/>
    <w:rsid w:val="00A96F1F"/>
    <w:rsid w:val="00AA53B1"/>
    <w:rsid w:val="00AA540F"/>
    <w:rsid w:val="00AA6254"/>
    <w:rsid w:val="00AB2A4C"/>
    <w:rsid w:val="00AB58BE"/>
    <w:rsid w:val="00AC39EC"/>
    <w:rsid w:val="00AC3B2A"/>
    <w:rsid w:val="00AC537A"/>
    <w:rsid w:val="00AD0F40"/>
    <w:rsid w:val="00AD13F1"/>
    <w:rsid w:val="00AD2955"/>
    <w:rsid w:val="00AD3DD0"/>
    <w:rsid w:val="00AD7F79"/>
    <w:rsid w:val="00AE6A42"/>
    <w:rsid w:val="00AE7811"/>
    <w:rsid w:val="00AF3AC5"/>
    <w:rsid w:val="00AF3CC9"/>
    <w:rsid w:val="00AF4B6E"/>
    <w:rsid w:val="00AF4CF4"/>
    <w:rsid w:val="00B06411"/>
    <w:rsid w:val="00B14EF0"/>
    <w:rsid w:val="00B16180"/>
    <w:rsid w:val="00B27F46"/>
    <w:rsid w:val="00B32748"/>
    <w:rsid w:val="00B33C39"/>
    <w:rsid w:val="00B340DB"/>
    <w:rsid w:val="00B40D77"/>
    <w:rsid w:val="00B42DE2"/>
    <w:rsid w:val="00B4371A"/>
    <w:rsid w:val="00B606E5"/>
    <w:rsid w:val="00B76D2A"/>
    <w:rsid w:val="00B82AEE"/>
    <w:rsid w:val="00B86FB3"/>
    <w:rsid w:val="00B91E77"/>
    <w:rsid w:val="00BB24D6"/>
    <w:rsid w:val="00BB469B"/>
    <w:rsid w:val="00BB4F3C"/>
    <w:rsid w:val="00BB52D5"/>
    <w:rsid w:val="00BC3BDF"/>
    <w:rsid w:val="00BD329C"/>
    <w:rsid w:val="00BE3A47"/>
    <w:rsid w:val="00BE4173"/>
    <w:rsid w:val="00BE6FAD"/>
    <w:rsid w:val="00BF09EC"/>
    <w:rsid w:val="00BF1345"/>
    <w:rsid w:val="00BF452F"/>
    <w:rsid w:val="00BF6E6D"/>
    <w:rsid w:val="00C03BC1"/>
    <w:rsid w:val="00C10DAE"/>
    <w:rsid w:val="00C1141F"/>
    <w:rsid w:val="00C15B76"/>
    <w:rsid w:val="00C16546"/>
    <w:rsid w:val="00C176CC"/>
    <w:rsid w:val="00C17C6F"/>
    <w:rsid w:val="00C21619"/>
    <w:rsid w:val="00C218FC"/>
    <w:rsid w:val="00C3171A"/>
    <w:rsid w:val="00C32C43"/>
    <w:rsid w:val="00C345D3"/>
    <w:rsid w:val="00C4439A"/>
    <w:rsid w:val="00C50FBD"/>
    <w:rsid w:val="00C529CC"/>
    <w:rsid w:val="00C53ECD"/>
    <w:rsid w:val="00C57EE9"/>
    <w:rsid w:val="00C71E40"/>
    <w:rsid w:val="00C76FBE"/>
    <w:rsid w:val="00C80CFB"/>
    <w:rsid w:val="00C81B5C"/>
    <w:rsid w:val="00C8267F"/>
    <w:rsid w:val="00C82DD6"/>
    <w:rsid w:val="00C83002"/>
    <w:rsid w:val="00C83DE2"/>
    <w:rsid w:val="00C85AE3"/>
    <w:rsid w:val="00C90D7B"/>
    <w:rsid w:val="00CA1BEF"/>
    <w:rsid w:val="00CA39B7"/>
    <w:rsid w:val="00CA78AA"/>
    <w:rsid w:val="00CB42E0"/>
    <w:rsid w:val="00CC0792"/>
    <w:rsid w:val="00CC6BDA"/>
    <w:rsid w:val="00CD10BA"/>
    <w:rsid w:val="00CD7B58"/>
    <w:rsid w:val="00CE0B33"/>
    <w:rsid w:val="00CE27EB"/>
    <w:rsid w:val="00D11E4A"/>
    <w:rsid w:val="00D254C7"/>
    <w:rsid w:val="00D258AE"/>
    <w:rsid w:val="00D44F32"/>
    <w:rsid w:val="00D5114D"/>
    <w:rsid w:val="00D60A70"/>
    <w:rsid w:val="00D62F7D"/>
    <w:rsid w:val="00D64170"/>
    <w:rsid w:val="00D641AB"/>
    <w:rsid w:val="00D66765"/>
    <w:rsid w:val="00D73005"/>
    <w:rsid w:val="00D73D79"/>
    <w:rsid w:val="00D7401B"/>
    <w:rsid w:val="00D7657E"/>
    <w:rsid w:val="00D800B3"/>
    <w:rsid w:val="00D921CA"/>
    <w:rsid w:val="00DA0B67"/>
    <w:rsid w:val="00DA5A55"/>
    <w:rsid w:val="00DB08D2"/>
    <w:rsid w:val="00DC0484"/>
    <w:rsid w:val="00DC7FBF"/>
    <w:rsid w:val="00DD2B58"/>
    <w:rsid w:val="00DD408A"/>
    <w:rsid w:val="00DE3AB7"/>
    <w:rsid w:val="00DE40E3"/>
    <w:rsid w:val="00DE4E4F"/>
    <w:rsid w:val="00DF00F1"/>
    <w:rsid w:val="00DF2291"/>
    <w:rsid w:val="00E161CC"/>
    <w:rsid w:val="00E26B99"/>
    <w:rsid w:val="00E3514F"/>
    <w:rsid w:val="00E4040F"/>
    <w:rsid w:val="00E40A17"/>
    <w:rsid w:val="00E43192"/>
    <w:rsid w:val="00E4322E"/>
    <w:rsid w:val="00E506B8"/>
    <w:rsid w:val="00E516D2"/>
    <w:rsid w:val="00E520C9"/>
    <w:rsid w:val="00E532D2"/>
    <w:rsid w:val="00E53413"/>
    <w:rsid w:val="00E53417"/>
    <w:rsid w:val="00E53DDB"/>
    <w:rsid w:val="00E6595B"/>
    <w:rsid w:val="00E717E4"/>
    <w:rsid w:val="00E71E26"/>
    <w:rsid w:val="00E7256C"/>
    <w:rsid w:val="00E73B98"/>
    <w:rsid w:val="00E8085A"/>
    <w:rsid w:val="00E814F8"/>
    <w:rsid w:val="00E82FEA"/>
    <w:rsid w:val="00E83EB0"/>
    <w:rsid w:val="00E866F4"/>
    <w:rsid w:val="00E86AE9"/>
    <w:rsid w:val="00E93242"/>
    <w:rsid w:val="00E94927"/>
    <w:rsid w:val="00E94E8E"/>
    <w:rsid w:val="00E951C6"/>
    <w:rsid w:val="00E96E87"/>
    <w:rsid w:val="00EA10E2"/>
    <w:rsid w:val="00EA2E2E"/>
    <w:rsid w:val="00EA353E"/>
    <w:rsid w:val="00EA5886"/>
    <w:rsid w:val="00EB1613"/>
    <w:rsid w:val="00EB5ECA"/>
    <w:rsid w:val="00EC4302"/>
    <w:rsid w:val="00EC4685"/>
    <w:rsid w:val="00ED194E"/>
    <w:rsid w:val="00ED6BD8"/>
    <w:rsid w:val="00ED6EBF"/>
    <w:rsid w:val="00EE1470"/>
    <w:rsid w:val="00EE3666"/>
    <w:rsid w:val="00EE51CC"/>
    <w:rsid w:val="00EE7DAC"/>
    <w:rsid w:val="00F0183D"/>
    <w:rsid w:val="00F05B32"/>
    <w:rsid w:val="00F064F5"/>
    <w:rsid w:val="00F109F5"/>
    <w:rsid w:val="00F1495D"/>
    <w:rsid w:val="00F14A6E"/>
    <w:rsid w:val="00F244A3"/>
    <w:rsid w:val="00F2623E"/>
    <w:rsid w:val="00F47078"/>
    <w:rsid w:val="00F52C27"/>
    <w:rsid w:val="00F537E3"/>
    <w:rsid w:val="00F62DF7"/>
    <w:rsid w:val="00F646A5"/>
    <w:rsid w:val="00F64E74"/>
    <w:rsid w:val="00F752D8"/>
    <w:rsid w:val="00F82193"/>
    <w:rsid w:val="00F837DF"/>
    <w:rsid w:val="00F85681"/>
    <w:rsid w:val="00F87EF4"/>
    <w:rsid w:val="00F906F5"/>
    <w:rsid w:val="00F927FF"/>
    <w:rsid w:val="00F93E77"/>
    <w:rsid w:val="00FA6500"/>
    <w:rsid w:val="00FB3560"/>
    <w:rsid w:val="00FC2470"/>
    <w:rsid w:val="00FD0F1B"/>
    <w:rsid w:val="00FD112B"/>
    <w:rsid w:val="00FD613C"/>
    <w:rsid w:val="00FF2B8F"/>
    <w:rsid w:val="00FF39EF"/>
    <w:rsid w:val="02AB837D"/>
    <w:rsid w:val="0A60BE6B"/>
    <w:rsid w:val="2DB5B5F7"/>
    <w:rsid w:val="445D2A01"/>
    <w:rsid w:val="50223696"/>
    <w:rsid w:val="6CB9BBF7"/>
    <w:rsid w:val="7351809F"/>
    <w:rsid w:val="7613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28E0BD"/>
  <w15:docId w15:val="{B02A398A-0118-48A6-919F-886A56D6A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10EB"/>
    <w:pPr>
      <w:spacing w:before="120" w:line="360" w:lineRule="auto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rsid w:val="002C33BD"/>
    <w:pPr>
      <w:pageBreakBefore/>
      <w:spacing w:before="360" w:after="240" w:line="312" w:lineRule="auto"/>
      <w:outlineLvl w:val="0"/>
    </w:pPr>
    <w:rPr>
      <w:sz w:val="40"/>
      <w:szCs w:val="20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893534"/>
    <w:pPr>
      <w:keepNext/>
      <w:tabs>
        <w:tab w:val="left" w:pos="180"/>
      </w:tabs>
      <w:spacing w:before="240" w:after="120"/>
      <w:jc w:val="both"/>
      <w:outlineLvl w:val="1"/>
    </w:pPr>
    <w:rPr>
      <w:b/>
      <w:bCs/>
      <w:sz w:val="28"/>
      <w:szCs w:val="20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9910EB"/>
    <w:pPr>
      <w:keepNext/>
      <w:tabs>
        <w:tab w:val="left" w:pos="180"/>
      </w:tabs>
      <w:spacing w:before="240" w:after="60"/>
      <w:jc w:val="both"/>
      <w:outlineLvl w:val="2"/>
    </w:pPr>
    <w:rPr>
      <w:b/>
      <w:bCs/>
      <w:sz w:val="24"/>
      <w:szCs w:val="20"/>
      <w:lang w:eastAsia="en-US"/>
    </w:rPr>
  </w:style>
  <w:style w:type="paragraph" w:styleId="Heading4">
    <w:name w:val="heading 4"/>
    <w:basedOn w:val="Normal"/>
    <w:next w:val="Normal"/>
    <w:qFormat/>
    <w:rsid w:val="00893534"/>
    <w:pPr>
      <w:keepNext/>
      <w:spacing w:before="240" w:after="60"/>
      <w:outlineLvl w:val="3"/>
    </w:pPr>
    <w:rPr>
      <w:b/>
      <w:bCs/>
      <w:szCs w:val="28"/>
    </w:rPr>
  </w:style>
  <w:style w:type="paragraph" w:styleId="Heading5">
    <w:name w:val="heading 5"/>
    <w:basedOn w:val="Heading4"/>
    <w:next w:val="Normal"/>
    <w:qFormat/>
    <w:rsid w:val="00B40D77"/>
    <w:pPr>
      <w:outlineLvl w:val="4"/>
    </w:pPr>
  </w:style>
  <w:style w:type="paragraph" w:styleId="Heading6">
    <w:name w:val="heading 6"/>
    <w:basedOn w:val="Normal"/>
    <w:rsid w:val="00893534"/>
    <w:pPr>
      <w:spacing w:before="100" w:beforeAutospacing="1" w:after="100" w:afterAutospacing="1"/>
      <w:outlineLvl w:val="5"/>
    </w:pPr>
    <w:rPr>
      <w:b/>
      <w:bCs/>
      <w:szCs w:val="15"/>
    </w:rPr>
  </w:style>
  <w:style w:type="paragraph" w:styleId="Heading7">
    <w:name w:val="heading 7"/>
    <w:basedOn w:val="Heading5"/>
    <w:next w:val="Normal"/>
    <w:qFormat/>
    <w:rsid w:val="00B40D77"/>
    <w:pPr>
      <w:outlineLvl w:val="6"/>
    </w:pPr>
  </w:style>
  <w:style w:type="paragraph" w:styleId="Heading8">
    <w:name w:val="heading 8"/>
    <w:basedOn w:val="Heading7"/>
    <w:next w:val="Normal"/>
    <w:qFormat/>
    <w:rsid w:val="00B40D77"/>
    <w:pPr>
      <w:outlineLvl w:val="7"/>
    </w:pPr>
  </w:style>
  <w:style w:type="paragraph" w:styleId="Heading9">
    <w:name w:val="heading 9"/>
    <w:basedOn w:val="Heading8"/>
    <w:next w:val="Normal"/>
    <w:qFormat/>
    <w:rsid w:val="00B40D77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9353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93534"/>
    <w:pPr>
      <w:tabs>
        <w:tab w:val="center" w:pos="4153"/>
        <w:tab w:val="right" w:pos="8306"/>
      </w:tabs>
      <w:spacing w:line="240" w:lineRule="auto"/>
    </w:pPr>
  </w:style>
  <w:style w:type="character" w:styleId="PageNumber">
    <w:name w:val="page number"/>
    <w:rsid w:val="00893534"/>
    <w:rPr>
      <w:rFonts w:ascii="Arial" w:hAnsi="Arial"/>
    </w:rPr>
  </w:style>
  <w:style w:type="paragraph" w:styleId="BodyText3">
    <w:name w:val="Body Text 3"/>
    <w:basedOn w:val="Normal"/>
    <w:link w:val="BodyText3Char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Caption">
    <w:name w:val="caption"/>
    <w:basedOn w:val="Normal"/>
    <w:next w:val="Normal"/>
    <w:qFormat/>
    <w:pPr>
      <w:overflowPunct w:val="0"/>
      <w:autoSpaceDE w:val="0"/>
      <w:autoSpaceDN w:val="0"/>
      <w:adjustRightInd w:val="0"/>
      <w:textAlignment w:val="baseline"/>
    </w:pPr>
    <w:rPr>
      <w:b/>
      <w:szCs w:val="20"/>
      <w:u w:val="single"/>
    </w:rPr>
  </w:style>
  <w:style w:type="paragraph" w:styleId="BodyText">
    <w:name w:val="Body Text"/>
    <w:basedOn w:val="Normal"/>
    <w:link w:val="BodyTextChar"/>
    <w:rsid w:val="00893534"/>
    <w:pPr>
      <w:spacing w:after="120"/>
    </w:pPr>
  </w:style>
  <w:style w:type="paragraph" w:styleId="BodyText2">
    <w:name w:val="Body Text 2"/>
    <w:basedOn w:val="Normal"/>
  </w:style>
  <w:style w:type="table" w:styleId="TableGrid">
    <w:name w:val="Table Grid"/>
    <w:basedOn w:val="TableNormal"/>
    <w:rsid w:val="00031D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031D06"/>
    <w:pPr>
      <w:spacing w:before="100" w:beforeAutospacing="1" w:after="100" w:afterAutospacing="1"/>
    </w:pPr>
    <w:rPr>
      <w:rFonts w:ascii="Times New Roman" w:hAnsi="Times New Roman"/>
      <w:color w:val="000000"/>
    </w:rPr>
  </w:style>
  <w:style w:type="character" w:customStyle="1" w:styleId="BodyTextChar">
    <w:name w:val="Body Text Char"/>
    <w:link w:val="BodyText"/>
    <w:rsid w:val="00893534"/>
    <w:rPr>
      <w:rFonts w:ascii="Arial" w:hAnsi="Arial"/>
      <w:sz w:val="22"/>
      <w:szCs w:val="24"/>
    </w:rPr>
  </w:style>
  <w:style w:type="paragraph" w:customStyle="1" w:styleId="body">
    <w:name w:val="body"/>
    <w:basedOn w:val="Normal"/>
    <w:rsid w:val="001F001F"/>
    <w:pPr>
      <w:spacing w:after="120"/>
    </w:pPr>
    <w:rPr>
      <w:color w:val="4D6671"/>
      <w:sz w:val="18"/>
      <w:szCs w:val="18"/>
    </w:rPr>
  </w:style>
  <w:style w:type="paragraph" w:styleId="BalloonText">
    <w:name w:val="Balloon Text"/>
    <w:basedOn w:val="Normal"/>
    <w:link w:val="BalloonTextChar"/>
    <w:rsid w:val="008935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F3CE0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AB58BE"/>
    <w:rPr>
      <w:rFonts w:ascii="Arial" w:hAnsi="Arial"/>
      <w:b/>
      <w:bCs/>
      <w:sz w:val="28"/>
      <w:lang w:eastAsia="en-US"/>
    </w:rPr>
  </w:style>
  <w:style w:type="character" w:customStyle="1" w:styleId="Heading3Char">
    <w:name w:val="Heading 3 Char"/>
    <w:link w:val="Heading3"/>
    <w:rsid w:val="009910EB"/>
    <w:rPr>
      <w:rFonts w:ascii="Arial" w:hAnsi="Arial"/>
      <w:b/>
      <w:bCs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AB58BE"/>
    <w:pPr>
      <w:ind w:left="720"/>
    </w:pPr>
  </w:style>
  <w:style w:type="character" w:customStyle="1" w:styleId="BodyText3Char">
    <w:name w:val="Body Text 3 Char"/>
    <w:link w:val="BodyText3"/>
    <w:rsid w:val="00704FD9"/>
    <w:rPr>
      <w:rFonts w:ascii="Arial" w:hAnsi="Arial"/>
      <w:sz w:val="24"/>
      <w:lang w:eastAsia="en-US"/>
    </w:rPr>
  </w:style>
  <w:style w:type="character" w:styleId="Hyperlink">
    <w:name w:val="Hyperlink"/>
    <w:uiPriority w:val="99"/>
    <w:rsid w:val="00893534"/>
    <w:rPr>
      <w:color w:val="0000FF"/>
      <w:u w:val="single"/>
    </w:rPr>
  </w:style>
  <w:style w:type="character" w:styleId="CommentReference">
    <w:name w:val="annotation reference"/>
    <w:rsid w:val="008C0F1B"/>
    <w:rPr>
      <w:sz w:val="16"/>
      <w:szCs w:val="16"/>
    </w:rPr>
  </w:style>
  <w:style w:type="paragraph" w:styleId="CommentText">
    <w:name w:val="annotation text"/>
    <w:basedOn w:val="Normal"/>
    <w:link w:val="CommentTextChar"/>
    <w:rsid w:val="00893534"/>
    <w:rPr>
      <w:sz w:val="20"/>
      <w:szCs w:val="20"/>
    </w:rPr>
  </w:style>
  <w:style w:type="character" w:customStyle="1" w:styleId="CommentTextChar">
    <w:name w:val="Comment Text Char"/>
    <w:link w:val="CommentText"/>
    <w:rsid w:val="008C0F1B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893534"/>
    <w:rPr>
      <w:b/>
      <w:bCs/>
    </w:rPr>
  </w:style>
  <w:style w:type="character" w:customStyle="1" w:styleId="CommentSubjectChar">
    <w:name w:val="Comment Subject Char"/>
    <w:link w:val="CommentSubject"/>
    <w:rsid w:val="008C0F1B"/>
    <w:rPr>
      <w:rFonts w:ascii="Arial" w:hAnsi="Arial"/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0A2D"/>
    <w:pPr>
      <w:keepLines/>
      <w:spacing w:before="480" w:line="276" w:lineRule="auto"/>
      <w:outlineLvl w:val="9"/>
    </w:pPr>
    <w:rPr>
      <w:rFonts w:ascii="Cambria" w:eastAsia="MS Gothic" w:hAnsi="Cambria"/>
      <w:bCs/>
      <w:color w:val="365F91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rsid w:val="008B2D8A"/>
    <w:pPr>
      <w:tabs>
        <w:tab w:val="left" w:pos="440"/>
        <w:tab w:val="right" w:leader="dot" w:pos="8738"/>
      </w:tabs>
    </w:pPr>
    <w:rPr>
      <w:noProof/>
    </w:rPr>
  </w:style>
  <w:style w:type="paragraph" w:styleId="Revision">
    <w:name w:val="Revision"/>
    <w:hidden/>
    <w:uiPriority w:val="99"/>
    <w:semiHidden/>
    <w:rsid w:val="003D4415"/>
    <w:rPr>
      <w:rFonts w:ascii="Arial" w:hAnsi="Arial" w:cs="Arial"/>
      <w:sz w:val="24"/>
      <w:szCs w:val="24"/>
      <w:lang w:eastAsia="en-US"/>
    </w:rPr>
  </w:style>
  <w:style w:type="paragraph" w:customStyle="1" w:styleId="BodyText0">
    <w:name w:val="BodyText"/>
    <w:basedOn w:val="Normal"/>
    <w:rsid w:val="00893534"/>
    <w:pPr>
      <w:tabs>
        <w:tab w:val="left" w:leader="dot" w:pos="9356"/>
      </w:tabs>
      <w:ind w:left="709"/>
    </w:pPr>
    <w:rPr>
      <w:rFonts w:ascii="Tahoma" w:hAnsi="Tahoma"/>
      <w:szCs w:val="20"/>
      <w:lang w:eastAsia="en-US"/>
    </w:rPr>
  </w:style>
  <w:style w:type="paragraph" w:customStyle="1" w:styleId="checklistbullet">
    <w:name w:val="checklist bullet"/>
    <w:basedOn w:val="Normal"/>
    <w:rsid w:val="00893534"/>
    <w:pPr>
      <w:numPr>
        <w:numId w:val="13"/>
      </w:numPr>
    </w:pPr>
  </w:style>
  <w:style w:type="paragraph" w:customStyle="1" w:styleId="Default">
    <w:name w:val="Default"/>
    <w:rsid w:val="00893534"/>
    <w:pPr>
      <w:autoSpaceDE w:val="0"/>
      <w:autoSpaceDN w:val="0"/>
      <w:adjustRightInd w:val="0"/>
    </w:pPr>
    <w:rPr>
      <w:rFonts w:ascii="Arial" w:hAnsi="Arial" w:cs="Arial Narrow"/>
      <w:color w:val="000000"/>
      <w:sz w:val="22"/>
      <w:szCs w:val="24"/>
    </w:rPr>
  </w:style>
  <w:style w:type="character" w:styleId="Emphasis">
    <w:name w:val="Emphasis"/>
    <w:qFormat/>
    <w:rsid w:val="00893534"/>
    <w:rPr>
      <w:i/>
      <w:iCs/>
    </w:rPr>
  </w:style>
  <w:style w:type="character" w:styleId="FollowedHyperlink">
    <w:name w:val="FollowedHyperlink"/>
    <w:rsid w:val="00893534"/>
    <w:rPr>
      <w:color w:val="800080"/>
      <w:u w:val="single"/>
    </w:rPr>
  </w:style>
  <w:style w:type="paragraph" w:customStyle="1" w:styleId="Guidance">
    <w:name w:val="Guidance"/>
    <w:basedOn w:val="Normal"/>
    <w:qFormat/>
    <w:rsid w:val="00893534"/>
    <w:rPr>
      <w:color w:val="1F4E79"/>
    </w:rPr>
  </w:style>
  <w:style w:type="character" w:customStyle="1" w:styleId="Heading1Char">
    <w:name w:val="Heading 1 Char"/>
    <w:link w:val="Heading1"/>
    <w:rsid w:val="002C33BD"/>
    <w:rPr>
      <w:rFonts w:ascii="Arial" w:hAnsi="Arial"/>
      <w:sz w:val="40"/>
      <w:lang w:eastAsia="en-US"/>
    </w:rPr>
  </w:style>
  <w:style w:type="paragraph" w:customStyle="1" w:styleId="HeadingNoTOC">
    <w:name w:val="Heading NoTOC"/>
    <w:basedOn w:val="Heading2"/>
    <w:next w:val="Normal"/>
    <w:rsid w:val="00893534"/>
  </w:style>
  <w:style w:type="paragraph" w:styleId="MessageHeader">
    <w:name w:val="Message Header"/>
    <w:basedOn w:val="Normal"/>
    <w:link w:val="MessageHeaderChar"/>
    <w:rsid w:val="0089353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libri Light" w:hAnsi="Calibri Light"/>
      <w:sz w:val="24"/>
    </w:rPr>
  </w:style>
  <w:style w:type="character" w:customStyle="1" w:styleId="MessageHeaderChar">
    <w:name w:val="Message Header Char"/>
    <w:link w:val="MessageHeader"/>
    <w:rsid w:val="00893534"/>
    <w:rPr>
      <w:rFonts w:ascii="Calibri Light" w:hAnsi="Calibri Light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893534"/>
    <w:pPr>
      <w:ind w:left="720"/>
    </w:pPr>
  </w:style>
  <w:style w:type="paragraph" w:styleId="Title">
    <w:name w:val="Title"/>
    <w:basedOn w:val="Normal"/>
    <w:next w:val="Normal"/>
    <w:link w:val="TitleChar"/>
    <w:qFormat/>
    <w:rsid w:val="00893534"/>
    <w:pPr>
      <w:spacing w:before="240" w:after="60"/>
      <w:jc w:val="center"/>
      <w:outlineLvl w:val="0"/>
    </w:pPr>
    <w:rPr>
      <w:b/>
      <w:bCs/>
      <w:kern w:val="28"/>
      <w:sz w:val="40"/>
      <w:szCs w:val="32"/>
    </w:rPr>
  </w:style>
  <w:style w:type="character" w:customStyle="1" w:styleId="TitleChar">
    <w:name w:val="Title Char"/>
    <w:link w:val="Title"/>
    <w:rsid w:val="00893534"/>
    <w:rPr>
      <w:rFonts w:ascii="Arial" w:hAnsi="Arial"/>
      <w:b/>
      <w:bCs/>
      <w:kern w:val="28"/>
      <w:sz w:val="40"/>
      <w:szCs w:val="32"/>
    </w:rPr>
  </w:style>
  <w:style w:type="paragraph" w:styleId="TOC7">
    <w:name w:val="toc 7"/>
    <w:basedOn w:val="TOC1"/>
    <w:next w:val="Normal"/>
    <w:autoRedefine/>
    <w:rsid w:val="00893534"/>
  </w:style>
  <w:style w:type="paragraph" w:customStyle="1" w:styleId="TableText">
    <w:name w:val="Table Text"/>
    <w:basedOn w:val="Normal"/>
    <w:qFormat/>
    <w:rsid w:val="009910EB"/>
  </w:style>
  <w:style w:type="paragraph" w:customStyle="1" w:styleId="TableHead">
    <w:name w:val="Table Head"/>
    <w:basedOn w:val="TableText"/>
    <w:qFormat/>
    <w:rsid w:val="009910EB"/>
    <w:rPr>
      <w:b/>
    </w:rPr>
  </w:style>
  <w:style w:type="paragraph" w:styleId="TOC2">
    <w:name w:val="toc 2"/>
    <w:basedOn w:val="Normal"/>
    <w:next w:val="Normal"/>
    <w:autoRedefine/>
    <w:uiPriority w:val="39"/>
    <w:rsid w:val="008B2D8A"/>
    <w:pPr>
      <w:tabs>
        <w:tab w:val="right" w:leader="dot" w:pos="8789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rsid w:val="008B2D8A"/>
    <w:pPr>
      <w:tabs>
        <w:tab w:val="right" w:leader="dot" w:pos="8789"/>
      </w:tabs>
      <w:spacing w:after="100"/>
      <w:ind w:left="440"/>
    </w:pPr>
  </w:style>
  <w:style w:type="paragraph" w:customStyle="1" w:styleId="TableNumbered">
    <w:name w:val="Table Numbered"/>
    <w:basedOn w:val="TableText"/>
    <w:qFormat/>
    <w:rsid w:val="00740784"/>
    <w:pPr>
      <w:numPr>
        <w:numId w:val="21"/>
      </w:numPr>
      <w:ind w:left="714" w:hanging="357"/>
      <w:contextualSpacing/>
    </w:pPr>
  </w:style>
  <w:style w:type="paragraph" w:customStyle="1" w:styleId="Defpara">
    <w:name w:val="Defpara"/>
    <w:rsid w:val="00E7256C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ubpara">
    <w:name w:val="Defsubpara"/>
    <w:rsid w:val="00F93E77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paragraph" w:customStyle="1" w:styleId="Defstart">
    <w:name w:val="Defstart"/>
    <w:rsid w:val="00840D7A"/>
    <w:pPr>
      <w:spacing w:before="80" w:line="260" w:lineRule="atLeast"/>
      <w:ind w:left="879" w:hanging="879"/>
    </w:pPr>
    <w:rPr>
      <w:snapToGrid w:val="0"/>
      <w:sz w:val="24"/>
    </w:rPr>
  </w:style>
  <w:style w:type="character" w:customStyle="1" w:styleId="CharDefText">
    <w:name w:val="CharDefText"/>
    <w:basedOn w:val="DefaultParagraphFont"/>
    <w:rsid w:val="00830265"/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89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1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9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7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3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6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30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3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2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0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CA1A0687144A42A20698B6227F1781" ma:contentTypeVersion="5" ma:contentTypeDescription="Create a new document." ma:contentTypeScope="" ma:versionID="5285896fbc1a93c1ad58ce4396c51d88">
  <xsd:schema xmlns:xsd="http://www.w3.org/2001/XMLSchema" xmlns:xs="http://www.w3.org/2001/XMLSchema" xmlns:p="http://schemas.microsoft.com/office/2006/metadata/properties" xmlns:ns2="0dab9145-c376-478a-96d8-4f0203c09b92" xmlns:ns3="aee4708f-eac4-4c73-81ef-f6d1150e0457" targetNamespace="http://schemas.microsoft.com/office/2006/metadata/properties" ma:root="true" ma:fieldsID="a656a47cde226511c7384e507b8df3cf" ns2:_="" ns3:_="">
    <xsd:import namespace="0dab9145-c376-478a-96d8-4f0203c09b92"/>
    <xsd:import namespace="aee4708f-eac4-4c73-81ef-f6d1150e04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b9145-c376-478a-96d8-4f0203c09b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e4708f-eac4-4c73-81ef-f6d1150e045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769971-AE75-4C91-BBB3-5E930EB47D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E6D05A-F41F-4E73-8E2B-70435E872D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ab9145-c376-478a-96d8-4f0203c09b92"/>
    <ds:schemaRef ds:uri="aee4708f-eac4-4c73-81ef-f6d1150e0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C1CEAA-E944-4B90-82EE-3A3B6B06D21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DA7D7B-7762-4CC9-B694-1BDF8F608D0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Privacy Policy</vt:lpstr>
    </vt:vector>
  </TitlesOfParts>
  <Manager/>
  <Company/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Privacy Policy</dc:title>
  <dc:subject>Template</dc:subject>
  <dc:creator>Deborah Toward</dc:creator>
  <cp:lastModifiedBy>Sonia Cherico</cp:lastModifiedBy>
  <cp:revision>6</cp:revision>
  <cp:lastPrinted>2014-06-05T02:46:00Z</cp:lastPrinted>
  <dcterms:created xsi:type="dcterms:W3CDTF">2026-03-30T03:45:00Z</dcterms:created>
  <dcterms:modified xsi:type="dcterms:W3CDTF">2026-06-15T04:14:00Z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 completed">
    <vt:filetime>2002-09-23T14:00:00Z</vt:filetime>
  </property>
  <property fmtid="{D5CDD505-2E9C-101B-9397-08002B2CF9AE}" pid="3" name="Editor">
    <vt:lpwstr>Peter</vt:lpwstr>
  </property>
  <property fmtid="{D5CDD505-2E9C-101B-9397-08002B2CF9AE}" pid="4" name="TitusGUID">
    <vt:lpwstr>742b32a6-6471-44a6-bba5-ad3090005ec1</vt:lpwstr>
  </property>
  <property fmtid="{D5CDD505-2E9C-101B-9397-08002B2CF9AE}" pid="5" name="DSDBI ClassificationCLASSIFICATION">
    <vt:lpwstr>UNCLASSIFIED</vt:lpwstr>
  </property>
  <property fmtid="{D5CDD505-2E9C-101B-9397-08002B2CF9AE}" pid="6" name="DSDBI ClassificationDLM FOR SEC-MARKINGS">
    <vt:lpwstr>NONE</vt:lpwstr>
  </property>
  <property fmtid="{D5CDD505-2E9C-101B-9397-08002B2CF9AE}" pid="7" name="Classification">
    <vt:lpwstr>UNCLASSIFIED
NONE
Emma Cameron</vt:lpwstr>
  </property>
  <property fmtid="{D5CDD505-2E9C-101B-9397-08002B2CF9AE}" pid="8" name="ClassificationContentMarkingHeaderShapeIds">
    <vt:lpwstr>1,2,3</vt:lpwstr>
  </property>
  <property fmtid="{D5CDD505-2E9C-101B-9397-08002B2CF9AE}" pid="9" name="ClassificationContentMarkingHeaderFontProps">
    <vt:lpwstr>#000000,12,Arial</vt:lpwstr>
  </property>
  <property fmtid="{D5CDD505-2E9C-101B-9397-08002B2CF9AE}" pid="10" name="ClassificationContentMarkingHeaderText">
    <vt:lpwstr>OFFICIAL</vt:lpwstr>
  </property>
  <property fmtid="{D5CDD505-2E9C-101B-9397-08002B2CF9AE}" pid="11" name="ClassificationContentMarkingFooterShapeIds">
    <vt:lpwstr>4,5,6</vt:lpwstr>
  </property>
  <property fmtid="{D5CDD505-2E9C-101B-9397-08002B2CF9AE}" pid="12" name="ClassificationContentMarkingFooterFontProps">
    <vt:lpwstr>#000000,12,Arial</vt:lpwstr>
  </property>
  <property fmtid="{D5CDD505-2E9C-101B-9397-08002B2CF9AE}" pid="13" name="ClassificationContentMarkingFooterText">
    <vt:lpwstr>OFFICIAL</vt:lpwstr>
  </property>
  <property fmtid="{D5CDD505-2E9C-101B-9397-08002B2CF9AE}" pid="14" name="MSIP_Label_d00a4df9-c942-4b09-b23a-6c1023f6de27_Enabled">
    <vt:lpwstr>true</vt:lpwstr>
  </property>
  <property fmtid="{D5CDD505-2E9C-101B-9397-08002B2CF9AE}" pid="15" name="MSIP_Label_d00a4df9-c942-4b09-b23a-6c1023f6de27_SetDate">
    <vt:lpwstr>2023-02-13T02:21:28Z</vt:lpwstr>
  </property>
  <property fmtid="{D5CDD505-2E9C-101B-9397-08002B2CF9AE}" pid="16" name="MSIP_Label_d00a4df9-c942-4b09-b23a-6c1023f6de27_Method">
    <vt:lpwstr>Privileged</vt:lpwstr>
  </property>
  <property fmtid="{D5CDD505-2E9C-101B-9397-08002B2CF9AE}" pid="17" name="MSIP_Label_d00a4df9-c942-4b09-b23a-6c1023f6de27_Name">
    <vt:lpwstr>Official (DJPR)</vt:lpwstr>
  </property>
  <property fmtid="{D5CDD505-2E9C-101B-9397-08002B2CF9AE}" pid="18" name="MSIP_Label_d00a4df9-c942-4b09-b23a-6c1023f6de27_SiteId">
    <vt:lpwstr>722ea0be-3e1c-4b11-ad6f-9401d6856e24</vt:lpwstr>
  </property>
  <property fmtid="{D5CDD505-2E9C-101B-9397-08002B2CF9AE}" pid="19" name="MSIP_Label_d00a4df9-c942-4b09-b23a-6c1023f6de27_ActionId">
    <vt:lpwstr>09545e41-0a6d-445c-b9d5-0aa2bafd28e5</vt:lpwstr>
  </property>
  <property fmtid="{D5CDD505-2E9C-101B-9397-08002B2CF9AE}" pid="20" name="MSIP_Label_d00a4df9-c942-4b09-b23a-6c1023f6de27_ContentBits">
    <vt:lpwstr>3</vt:lpwstr>
  </property>
  <property fmtid="{D5CDD505-2E9C-101B-9397-08002B2CF9AE}" pid="21" name="ContentTypeId">
    <vt:lpwstr>0x01010021CA1A0687144A42A20698B6227F1781</vt:lpwstr>
  </property>
</Properties>
</file>